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77658" w14:textId="68CAE20F" w:rsidR="00CC2BCB" w:rsidRPr="005560A9" w:rsidRDefault="00C9458C" w:rsidP="006F050A">
      <w:pPr>
        <w:tabs>
          <w:tab w:val="right" w:pos="-1980"/>
        </w:tabs>
        <w:ind w:left="5245"/>
        <w:jc w:val="center"/>
        <w:rPr>
          <w:rFonts w:ascii="Calibri" w:hAnsi="Calibri"/>
          <w:lang w:val="es-ES"/>
        </w:rPr>
      </w:pPr>
      <w:r w:rsidRPr="005560A9">
        <w:rPr>
          <w:rFonts w:ascii="Calibri" w:hAnsi="Calibri"/>
          <w:lang w:val="es-ES_tradnl"/>
        </w:rPr>
        <w:t>Paysandú</w:t>
      </w:r>
      <w:r w:rsidRPr="005560A9">
        <w:rPr>
          <w:rFonts w:ascii="Calibri" w:hAnsi="Calibri"/>
          <w:lang w:val="es-ES"/>
        </w:rPr>
        <w:t xml:space="preserve">, </w:t>
      </w:r>
      <w:r w:rsidR="002C042A">
        <w:rPr>
          <w:rFonts w:ascii="Calibri" w:hAnsi="Calibri"/>
          <w:lang w:val="es-ES"/>
        </w:rPr>
        <w:t>16</w:t>
      </w:r>
      <w:r w:rsidR="00144A5F" w:rsidRPr="005560A9">
        <w:rPr>
          <w:rFonts w:ascii="Calibri" w:hAnsi="Calibri"/>
          <w:lang w:val="es-ES"/>
        </w:rPr>
        <w:t xml:space="preserve"> de </w:t>
      </w:r>
      <w:r w:rsidR="002C042A">
        <w:rPr>
          <w:rFonts w:ascii="Calibri" w:hAnsi="Calibri"/>
          <w:lang w:val="es-ES"/>
        </w:rPr>
        <w:t xml:space="preserve">marzo </w:t>
      </w:r>
      <w:r w:rsidR="00144A5F" w:rsidRPr="005560A9">
        <w:rPr>
          <w:rFonts w:ascii="Calibri" w:hAnsi="Calibri"/>
          <w:lang w:val="es-ES"/>
        </w:rPr>
        <w:t>de 201</w:t>
      </w:r>
      <w:r w:rsidR="002C042A">
        <w:rPr>
          <w:rFonts w:ascii="Calibri" w:hAnsi="Calibri"/>
          <w:lang w:val="es-ES"/>
        </w:rPr>
        <w:t>6</w:t>
      </w:r>
    </w:p>
    <w:p w14:paraId="314CD2CF" w14:textId="77777777" w:rsidR="00D15C79" w:rsidRPr="00A27BCC" w:rsidRDefault="00D15C79" w:rsidP="00483998">
      <w:pPr>
        <w:ind w:left="6300"/>
        <w:jc w:val="both"/>
        <w:rPr>
          <w:rFonts w:ascii="Calibri" w:hAnsi="Calibri"/>
          <w:u w:val="single"/>
        </w:rPr>
      </w:pPr>
    </w:p>
    <w:p w14:paraId="73112277" w14:textId="77777777" w:rsidR="00A2363C" w:rsidRDefault="00A2363C" w:rsidP="00A2363C">
      <w:pPr>
        <w:jc w:val="both"/>
        <w:rPr>
          <w:rStyle w:val="Textoennegrita"/>
          <w:rFonts w:ascii="Calibri" w:hAnsi="Calibri"/>
          <w:b w:val="0"/>
        </w:rPr>
      </w:pPr>
    </w:p>
    <w:p w14:paraId="73641967" w14:textId="77777777" w:rsidR="00A2363C" w:rsidRPr="00A2363C" w:rsidRDefault="00C25130" w:rsidP="00A2363C">
      <w:pPr>
        <w:pBdr>
          <w:bottom w:val="single" w:sz="4" w:space="1" w:color="auto"/>
        </w:pBdr>
        <w:jc w:val="center"/>
        <w:rPr>
          <w:rStyle w:val="Textoennegrita"/>
          <w:rFonts w:ascii="Calibri" w:hAnsi="Calibri"/>
          <w:sz w:val="28"/>
          <w:szCs w:val="28"/>
        </w:rPr>
      </w:pPr>
      <w:r w:rsidRPr="00A2363C">
        <w:rPr>
          <w:rStyle w:val="Textoennegrita"/>
          <w:rFonts w:ascii="Calibri" w:hAnsi="Calibri"/>
          <w:sz w:val="28"/>
          <w:szCs w:val="28"/>
        </w:rPr>
        <w:t>Concurso de Precios Nº 0</w:t>
      </w:r>
      <w:r w:rsidR="006D3FE5" w:rsidRPr="00A2363C">
        <w:rPr>
          <w:rStyle w:val="Textoennegrita"/>
          <w:rFonts w:ascii="Calibri" w:hAnsi="Calibri"/>
          <w:sz w:val="28"/>
          <w:szCs w:val="28"/>
        </w:rPr>
        <w:t>0</w:t>
      </w:r>
      <w:r w:rsidRPr="00A2363C">
        <w:rPr>
          <w:rStyle w:val="Textoennegrita"/>
          <w:rFonts w:ascii="Calibri" w:hAnsi="Calibri"/>
          <w:sz w:val="28"/>
          <w:szCs w:val="28"/>
        </w:rPr>
        <w:t>2/1</w:t>
      </w:r>
      <w:r w:rsidR="002C042A" w:rsidRPr="00A2363C">
        <w:rPr>
          <w:rStyle w:val="Textoennegrita"/>
          <w:rFonts w:ascii="Calibri" w:hAnsi="Calibri"/>
          <w:sz w:val="28"/>
          <w:szCs w:val="28"/>
        </w:rPr>
        <w:t>6</w:t>
      </w:r>
    </w:p>
    <w:p w14:paraId="7062AFAF" w14:textId="207F7EA8" w:rsidR="00C25130" w:rsidRDefault="00C25130" w:rsidP="00A2363C">
      <w:pPr>
        <w:jc w:val="center"/>
        <w:rPr>
          <w:rStyle w:val="Textoennegrita"/>
          <w:rFonts w:ascii="Calibri" w:hAnsi="Calibri"/>
          <w:b w:val="0"/>
          <w:i/>
        </w:rPr>
      </w:pPr>
      <w:r w:rsidRPr="00C25130">
        <w:rPr>
          <w:rStyle w:val="Textoennegrita"/>
          <w:rFonts w:ascii="Calibri" w:hAnsi="Calibri"/>
          <w:b w:val="0"/>
          <w:i/>
        </w:rPr>
        <w:t xml:space="preserve">“Adquisición de combustible para las tareas </w:t>
      </w:r>
      <w:r w:rsidR="00C14676">
        <w:rPr>
          <w:rStyle w:val="Textoennegrita"/>
          <w:rFonts w:ascii="Calibri" w:hAnsi="Calibri"/>
          <w:b w:val="0"/>
          <w:i/>
        </w:rPr>
        <w:t xml:space="preserve">de </w:t>
      </w:r>
      <w:r w:rsidRPr="00C25130">
        <w:rPr>
          <w:rStyle w:val="Textoennegrita"/>
          <w:rFonts w:ascii="Calibri" w:hAnsi="Calibri"/>
          <w:b w:val="0"/>
          <w:i/>
        </w:rPr>
        <w:t xml:space="preserve">dragado de </w:t>
      </w:r>
      <w:r w:rsidR="00C14676">
        <w:rPr>
          <w:rStyle w:val="Textoennegrita"/>
          <w:rFonts w:ascii="Calibri" w:hAnsi="Calibri"/>
          <w:b w:val="0"/>
          <w:i/>
        </w:rPr>
        <w:t xml:space="preserve">la </w:t>
      </w:r>
      <w:r w:rsidRPr="00C25130">
        <w:rPr>
          <w:rStyle w:val="Textoennegrita"/>
          <w:rFonts w:ascii="Calibri" w:hAnsi="Calibri"/>
          <w:b w:val="0"/>
          <w:i/>
        </w:rPr>
        <w:t>DNVN, en el marco del Proyecto de Dragado de Profundización y Balizamiento del Río Uruguay apr</w:t>
      </w:r>
      <w:r w:rsidR="007A1A8F">
        <w:rPr>
          <w:rStyle w:val="Textoennegrita"/>
          <w:rFonts w:ascii="Calibri" w:hAnsi="Calibri"/>
          <w:b w:val="0"/>
          <w:i/>
        </w:rPr>
        <w:t>obado por Resolución Nº 75/13.”</w:t>
      </w:r>
      <w:bookmarkStart w:id="0" w:name="_GoBack"/>
      <w:bookmarkEnd w:id="0"/>
    </w:p>
    <w:p w14:paraId="6FE94192" w14:textId="77777777" w:rsidR="00B77421" w:rsidRDefault="00B77421" w:rsidP="00A2363C">
      <w:pPr>
        <w:jc w:val="center"/>
        <w:rPr>
          <w:rStyle w:val="Textoennegrita"/>
          <w:rFonts w:ascii="Calibri" w:hAnsi="Calibri"/>
          <w:b w:val="0"/>
          <w:i/>
        </w:rPr>
      </w:pPr>
    </w:p>
    <w:p w14:paraId="628566B6" w14:textId="652F2D08" w:rsidR="00B77421" w:rsidRPr="00B77421" w:rsidRDefault="00B77421" w:rsidP="00A2363C">
      <w:pPr>
        <w:jc w:val="center"/>
        <w:rPr>
          <w:rStyle w:val="Textoennegrita"/>
          <w:rFonts w:ascii="Calibri" w:hAnsi="Calibri"/>
          <w:u w:val="single"/>
        </w:rPr>
      </w:pPr>
      <w:r>
        <w:rPr>
          <w:rStyle w:val="Textoennegrita"/>
          <w:rFonts w:ascii="Calibri" w:hAnsi="Calibri"/>
          <w:u w:val="single"/>
        </w:rPr>
        <w:t>Bases y Condiciones del llamado</w:t>
      </w:r>
    </w:p>
    <w:p w14:paraId="1761F715" w14:textId="77777777" w:rsidR="00AC74FF" w:rsidRPr="00A27BCC" w:rsidRDefault="00AC74FF" w:rsidP="00483998">
      <w:pPr>
        <w:ind w:left="6300"/>
        <w:jc w:val="both"/>
        <w:rPr>
          <w:rStyle w:val="Textoennegrita"/>
          <w:rFonts w:ascii="Calibri" w:hAnsi="Calibri"/>
        </w:rPr>
      </w:pPr>
    </w:p>
    <w:p w14:paraId="024BB9D4" w14:textId="77777777" w:rsidR="00822372" w:rsidRDefault="00822372" w:rsidP="00483998">
      <w:pPr>
        <w:tabs>
          <w:tab w:val="left" w:pos="0"/>
        </w:tabs>
        <w:spacing w:line="360" w:lineRule="auto"/>
        <w:ind w:firstLine="2552"/>
        <w:jc w:val="both"/>
        <w:rPr>
          <w:rFonts w:ascii="Calibri" w:hAnsi="Calibri"/>
        </w:rPr>
      </w:pPr>
    </w:p>
    <w:p w14:paraId="2E24A94C" w14:textId="77777777" w:rsidR="00822372" w:rsidRPr="00DB7852" w:rsidRDefault="00822372" w:rsidP="00483998">
      <w:pPr>
        <w:tabs>
          <w:tab w:val="left" w:pos="0"/>
        </w:tabs>
        <w:spacing w:line="360" w:lineRule="auto"/>
        <w:jc w:val="both"/>
        <w:rPr>
          <w:rFonts w:ascii="Calibri" w:hAnsi="Calibri"/>
          <w:b/>
          <w:sz w:val="26"/>
          <w:szCs w:val="26"/>
        </w:rPr>
      </w:pPr>
      <w:r w:rsidRPr="00DB7852">
        <w:rPr>
          <w:rFonts w:ascii="Calibri" w:hAnsi="Calibri"/>
          <w:b/>
          <w:sz w:val="26"/>
          <w:szCs w:val="26"/>
        </w:rPr>
        <w:t>GENERALIDADES</w:t>
      </w:r>
    </w:p>
    <w:p w14:paraId="4F7F93B0" w14:textId="3EFDBBA0" w:rsidR="006E1BD4" w:rsidRDefault="00801FDA" w:rsidP="00483998">
      <w:pPr>
        <w:widowControl w:val="0"/>
        <w:autoSpaceDE w:val="0"/>
        <w:autoSpaceDN w:val="0"/>
        <w:adjustRightInd w:val="0"/>
        <w:spacing w:line="360" w:lineRule="auto"/>
        <w:ind w:firstLine="1843"/>
        <w:jc w:val="both"/>
        <w:rPr>
          <w:rFonts w:asciiTheme="majorHAnsi" w:hAnsiTheme="majorHAnsi" w:cs="Times New Roman"/>
          <w:lang w:val="es-ES"/>
        </w:rPr>
      </w:pPr>
      <w:r w:rsidRPr="00801FDA">
        <w:rPr>
          <w:rFonts w:asciiTheme="majorHAnsi" w:hAnsiTheme="majorHAnsi" w:cs="Times New Roman"/>
          <w:lang w:val="es-ES"/>
        </w:rPr>
        <w:t xml:space="preserve">Al presentar su </w:t>
      </w:r>
      <w:r w:rsidR="006E1BD4" w:rsidRPr="00801FDA">
        <w:rPr>
          <w:rFonts w:asciiTheme="majorHAnsi" w:hAnsiTheme="majorHAnsi" w:cs="Times New Roman"/>
          <w:lang w:val="es-ES"/>
        </w:rPr>
        <w:t>OFERTA</w:t>
      </w:r>
      <w:r w:rsidRPr="00801FDA">
        <w:rPr>
          <w:rFonts w:asciiTheme="majorHAnsi" w:hAnsiTheme="majorHAnsi" w:cs="Times New Roman"/>
          <w:lang w:val="es-ES"/>
        </w:rPr>
        <w:t xml:space="preserve">, el </w:t>
      </w:r>
      <w:r w:rsidR="006E1BD4" w:rsidRPr="00801FDA">
        <w:rPr>
          <w:rFonts w:asciiTheme="majorHAnsi" w:hAnsiTheme="majorHAnsi" w:cs="Times New Roman"/>
          <w:lang w:val="es-ES"/>
        </w:rPr>
        <w:t>OFERENTE</w:t>
      </w:r>
      <w:r w:rsidRPr="00801FDA">
        <w:rPr>
          <w:rFonts w:asciiTheme="majorHAnsi" w:hAnsiTheme="majorHAnsi" w:cs="Times New Roman"/>
          <w:lang w:val="es-ES"/>
        </w:rPr>
        <w:t xml:space="preserve"> acepta íntegr</w:t>
      </w:r>
      <w:r>
        <w:rPr>
          <w:rFonts w:asciiTheme="majorHAnsi" w:hAnsiTheme="majorHAnsi" w:cs="Times New Roman"/>
          <w:lang w:val="es-ES"/>
        </w:rPr>
        <w:t xml:space="preserve">amente y sin reserva alguna las </w:t>
      </w:r>
      <w:r w:rsidR="006E1BD4">
        <w:rPr>
          <w:rFonts w:asciiTheme="majorHAnsi" w:hAnsiTheme="majorHAnsi" w:cs="Times New Roman"/>
          <w:lang w:val="es-ES"/>
        </w:rPr>
        <w:t>cláusulas</w:t>
      </w:r>
      <w:r w:rsidR="000E3C6D">
        <w:rPr>
          <w:rFonts w:asciiTheme="majorHAnsi" w:hAnsiTheme="majorHAnsi" w:cs="Times New Roman"/>
          <w:lang w:val="es-ES"/>
        </w:rPr>
        <w:t xml:space="preserve"> </w:t>
      </w:r>
      <w:r w:rsidR="006E1BD4">
        <w:rPr>
          <w:rFonts w:asciiTheme="majorHAnsi" w:hAnsiTheme="majorHAnsi" w:cs="Times New Roman"/>
          <w:lang w:val="es-ES"/>
        </w:rPr>
        <w:t xml:space="preserve">del </w:t>
      </w:r>
      <w:r w:rsidRPr="00801FDA">
        <w:rPr>
          <w:rFonts w:asciiTheme="majorHAnsi" w:hAnsiTheme="majorHAnsi" w:cs="Times New Roman"/>
          <w:lang w:val="es-ES"/>
        </w:rPr>
        <w:t>presente Concurso de Precio</w:t>
      </w:r>
      <w:r w:rsidR="007C4C16">
        <w:rPr>
          <w:rFonts w:asciiTheme="majorHAnsi" w:hAnsiTheme="majorHAnsi" w:cs="Times New Roman"/>
          <w:lang w:val="es-ES"/>
        </w:rPr>
        <w:t>s</w:t>
      </w:r>
      <w:r w:rsidR="006E1BD4">
        <w:rPr>
          <w:rFonts w:asciiTheme="majorHAnsi" w:hAnsiTheme="majorHAnsi" w:cs="Times New Roman"/>
          <w:lang w:val="es-ES"/>
        </w:rPr>
        <w:t xml:space="preserve"> y el Reglamento de Compras de CARU</w:t>
      </w:r>
      <w:r w:rsidRPr="00801FDA">
        <w:rPr>
          <w:rFonts w:asciiTheme="majorHAnsi" w:hAnsiTheme="majorHAnsi" w:cs="Times New Roman"/>
          <w:lang w:val="es-ES"/>
        </w:rPr>
        <w:t xml:space="preserve">. </w:t>
      </w:r>
    </w:p>
    <w:p w14:paraId="6C51B7ED" w14:textId="77777777" w:rsidR="00822372" w:rsidRDefault="00801FDA" w:rsidP="00483998">
      <w:pPr>
        <w:widowControl w:val="0"/>
        <w:autoSpaceDE w:val="0"/>
        <w:autoSpaceDN w:val="0"/>
        <w:adjustRightInd w:val="0"/>
        <w:spacing w:line="360" w:lineRule="auto"/>
        <w:ind w:firstLine="1843"/>
        <w:jc w:val="both"/>
        <w:rPr>
          <w:rFonts w:asciiTheme="majorHAnsi" w:hAnsiTheme="majorHAnsi" w:cs="Times New Roman"/>
          <w:lang w:val="es-ES"/>
        </w:rPr>
      </w:pPr>
      <w:r w:rsidRPr="00801FDA">
        <w:rPr>
          <w:rFonts w:asciiTheme="majorHAnsi" w:hAnsiTheme="majorHAnsi" w:cs="Times New Roman"/>
          <w:lang w:val="es-ES"/>
        </w:rPr>
        <w:t xml:space="preserve">Los </w:t>
      </w:r>
      <w:r w:rsidR="006E1BD4" w:rsidRPr="00801FDA">
        <w:rPr>
          <w:rFonts w:asciiTheme="majorHAnsi" w:hAnsiTheme="majorHAnsi" w:cs="Times New Roman"/>
          <w:lang w:val="es-ES"/>
        </w:rPr>
        <w:t>OFERENTES</w:t>
      </w:r>
      <w:r w:rsidRPr="00801FDA">
        <w:rPr>
          <w:rFonts w:asciiTheme="majorHAnsi" w:hAnsiTheme="majorHAnsi" w:cs="Times New Roman"/>
          <w:lang w:val="es-ES"/>
        </w:rPr>
        <w:t xml:space="preserve"> deben examinar atentamente y</w:t>
      </w:r>
      <w:r w:rsidR="008A5D3A">
        <w:rPr>
          <w:rFonts w:asciiTheme="majorHAnsi" w:hAnsiTheme="majorHAnsi" w:cs="Times New Roman"/>
          <w:lang w:val="es-ES"/>
        </w:rPr>
        <w:t xml:space="preserve"> </w:t>
      </w:r>
      <w:r w:rsidRPr="00801FDA">
        <w:rPr>
          <w:rFonts w:asciiTheme="majorHAnsi" w:hAnsiTheme="majorHAnsi" w:cs="Times New Roman"/>
          <w:lang w:val="es-ES"/>
        </w:rPr>
        <w:t>cumplir todos los formularios, instrucciones, disposiciones y especificaciones</w:t>
      </w:r>
      <w:r w:rsidR="008A5D3A">
        <w:rPr>
          <w:rFonts w:asciiTheme="majorHAnsi" w:hAnsiTheme="majorHAnsi" w:cs="Times New Roman"/>
          <w:lang w:val="es-ES"/>
        </w:rPr>
        <w:t xml:space="preserve"> </w:t>
      </w:r>
      <w:r w:rsidR="00822372">
        <w:rPr>
          <w:rFonts w:asciiTheme="majorHAnsi" w:hAnsiTheme="majorHAnsi" w:cs="Times New Roman"/>
          <w:lang w:val="es-ES"/>
        </w:rPr>
        <w:t>de este CONCURSO DE PRECIOS</w:t>
      </w:r>
      <w:r w:rsidRPr="00801FDA">
        <w:rPr>
          <w:rFonts w:asciiTheme="majorHAnsi" w:hAnsiTheme="majorHAnsi" w:cs="Times New Roman"/>
          <w:lang w:val="es-ES"/>
        </w:rPr>
        <w:t xml:space="preserve">. </w:t>
      </w:r>
    </w:p>
    <w:p w14:paraId="1609FC02" w14:textId="77777777" w:rsidR="00822372" w:rsidRDefault="00801FDA" w:rsidP="00483998">
      <w:pPr>
        <w:widowControl w:val="0"/>
        <w:autoSpaceDE w:val="0"/>
        <w:autoSpaceDN w:val="0"/>
        <w:adjustRightInd w:val="0"/>
        <w:spacing w:line="360" w:lineRule="auto"/>
        <w:ind w:firstLine="1843"/>
        <w:jc w:val="both"/>
        <w:rPr>
          <w:rFonts w:asciiTheme="majorHAnsi" w:hAnsiTheme="majorHAnsi" w:cs="Times New Roman"/>
          <w:lang w:val="es-ES"/>
        </w:rPr>
      </w:pPr>
      <w:r w:rsidRPr="00801FDA">
        <w:rPr>
          <w:rFonts w:asciiTheme="majorHAnsi" w:hAnsiTheme="majorHAnsi" w:cs="Times New Roman"/>
          <w:lang w:val="es-ES"/>
        </w:rPr>
        <w:t xml:space="preserve">Se rechazarán las </w:t>
      </w:r>
      <w:r w:rsidR="00822372" w:rsidRPr="00801FDA">
        <w:rPr>
          <w:rFonts w:asciiTheme="majorHAnsi" w:hAnsiTheme="majorHAnsi" w:cs="Times New Roman"/>
          <w:lang w:val="es-ES"/>
        </w:rPr>
        <w:t>OFERTAS</w:t>
      </w:r>
      <w:r w:rsidR="008A5D3A">
        <w:rPr>
          <w:rFonts w:asciiTheme="majorHAnsi" w:hAnsiTheme="majorHAnsi" w:cs="Times New Roman"/>
          <w:lang w:val="es-ES"/>
        </w:rPr>
        <w:t xml:space="preserve"> </w:t>
      </w:r>
      <w:r w:rsidR="00822372">
        <w:rPr>
          <w:rFonts w:asciiTheme="majorHAnsi" w:hAnsiTheme="majorHAnsi" w:cs="Times New Roman"/>
          <w:lang w:val="es-ES"/>
        </w:rPr>
        <w:t>que no contengan</w:t>
      </w:r>
      <w:r w:rsidRPr="00801FDA">
        <w:rPr>
          <w:rFonts w:asciiTheme="majorHAnsi" w:hAnsiTheme="majorHAnsi" w:cs="Times New Roman"/>
          <w:lang w:val="es-ES"/>
        </w:rPr>
        <w:t xml:space="preserve"> la información y documentación exigidas dentro del plazo</w:t>
      </w:r>
      <w:r w:rsidR="008A5D3A">
        <w:rPr>
          <w:rFonts w:asciiTheme="majorHAnsi" w:hAnsiTheme="majorHAnsi" w:cs="Times New Roman"/>
          <w:lang w:val="es-ES"/>
        </w:rPr>
        <w:t xml:space="preserve"> </w:t>
      </w:r>
      <w:r w:rsidRPr="00801FDA">
        <w:rPr>
          <w:rFonts w:asciiTheme="majorHAnsi" w:hAnsiTheme="majorHAnsi" w:cs="Times New Roman"/>
          <w:lang w:val="es-ES"/>
        </w:rPr>
        <w:t xml:space="preserve">especificado. </w:t>
      </w:r>
    </w:p>
    <w:p w14:paraId="1815846A" w14:textId="77777777" w:rsidR="00E208AB" w:rsidRPr="00801FDA" w:rsidRDefault="00801FDA" w:rsidP="00483998">
      <w:pPr>
        <w:widowControl w:val="0"/>
        <w:autoSpaceDE w:val="0"/>
        <w:autoSpaceDN w:val="0"/>
        <w:adjustRightInd w:val="0"/>
        <w:spacing w:line="360" w:lineRule="auto"/>
        <w:ind w:firstLine="1843"/>
        <w:jc w:val="both"/>
        <w:rPr>
          <w:rFonts w:asciiTheme="majorHAnsi" w:hAnsiTheme="majorHAnsi" w:cs="Times New Roman"/>
          <w:lang w:val="es-ES"/>
        </w:rPr>
      </w:pPr>
      <w:r w:rsidRPr="00801FDA">
        <w:rPr>
          <w:rFonts w:asciiTheme="majorHAnsi" w:hAnsiTheme="majorHAnsi" w:cs="Times New Roman"/>
          <w:lang w:val="es-ES"/>
        </w:rPr>
        <w:t>No se tendrá en cuenta ninguna reserva expresada en la oferta con</w:t>
      </w:r>
      <w:r w:rsidR="008A5D3A">
        <w:rPr>
          <w:rFonts w:asciiTheme="majorHAnsi" w:hAnsiTheme="majorHAnsi" w:cs="Times New Roman"/>
          <w:lang w:val="es-ES"/>
        </w:rPr>
        <w:t xml:space="preserve"> </w:t>
      </w:r>
      <w:r w:rsidRPr="00801FDA">
        <w:rPr>
          <w:rFonts w:asciiTheme="majorHAnsi" w:hAnsiTheme="majorHAnsi" w:cs="Times New Roman"/>
          <w:lang w:val="es-ES"/>
        </w:rPr>
        <w:t xml:space="preserve">respecto al Pliego; toda reserva </w:t>
      </w:r>
      <w:r w:rsidR="008F0FAF">
        <w:rPr>
          <w:rFonts w:asciiTheme="majorHAnsi" w:hAnsiTheme="majorHAnsi" w:cs="Times New Roman"/>
          <w:lang w:val="es-ES"/>
        </w:rPr>
        <w:t xml:space="preserve">o condición </w:t>
      </w:r>
      <w:r w:rsidRPr="00801FDA">
        <w:rPr>
          <w:rFonts w:asciiTheme="majorHAnsi" w:hAnsiTheme="majorHAnsi" w:cs="Times New Roman"/>
          <w:lang w:val="es-ES"/>
        </w:rPr>
        <w:t xml:space="preserve">dará lugar a la desestimación de la </w:t>
      </w:r>
      <w:r w:rsidR="00822372" w:rsidRPr="00801FDA">
        <w:rPr>
          <w:rFonts w:asciiTheme="majorHAnsi" w:hAnsiTheme="majorHAnsi" w:cs="Times New Roman"/>
          <w:lang w:val="es-ES"/>
        </w:rPr>
        <w:t>OFERTA</w:t>
      </w:r>
      <w:r w:rsidRPr="00801FDA">
        <w:rPr>
          <w:rFonts w:asciiTheme="majorHAnsi" w:hAnsiTheme="majorHAnsi" w:cs="Times New Roman"/>
          <w:lang w:val="es-ES"/>
        </w:rPr>
        <w:t>.</w:t>
      </w:r>
    </w:p>
    <w:p w14:paraId="0C858604" w14:textId="77777777" w:rsidR="008F0FAF" w:rsidRPr="00261727" w:rsidRDefault="008F0FAF" w:rsidP="00483998">
      <w:pPr>
        <w:widowControl w:val="0"/>
        <w:autoSpaceDE w:val="0"/>
        <w:autoSpaceDN w:val="0"/>
        <w:adjustRightInd w:val="0"/>
        <w:spacing w:line="360" w:lineRule="auto"/>
        <w:ind w:firstLine="1843"/>
        <w:jc w:val="both"/>
        <w:rPr>
          <w:rFonts w:asciiTheme="majorHAnsi" w:hAnsiTheme="majorHAnsi" w:cs="Times New Roman"/>
          <w:lang w:val="es-ES"/>
        </w:rPr>
      </w:pPr>
      <w:r>
        <w:rPr>
          <w:rFonts w:asciiTheme="majorHAnsi" w:hAnsiTheme="majorHAnsi" w:cs="Times New Roman"/>
          <w:lang w:val="es-ES"/>
        </w:rPr>
        <w:t xml:space="preserve">La CARU </w:t>
      </w:r>
      <w:r w:rsidRPr="00261727">
        <w:rPr>
          <w:rFonts w:asciiTheme="majorHAnsi" w:hAnsiTheme="majorHAnsi" w:cs="Times New Roman"/>
          <w:lang w:val="es-ES"/>
        </w:rPr>
        <w:t>podrá desistir del llamado en cualquier etapa de su realización, tal decisión no</w:t>
      </w:r>
      <w:r w:rsidR="008A5D3A">
        <w:rPr>
          <w:rFonts w:asciiTheme="majorHAnsi" w:hAnsiTheme="majorHAnsi" w:cs="Times New Roman"/>
          <w:lang w:val="es-ES"/>
        </w:rPr>
        <w:t xml:space="preserve"> </w:t>
      </w:r>
      <w:r w:rsidRPr="00261727">
        <w:rPr>
          <w:rFonts w:asciiTheme="majorHAnsi" w:hAnsiTheme="majorHAnsi" w:cs="Times New Roman"/>
          <w:lang w:val="es-ES"/>
        </w:rPr>
        <w:t>generará derecho alguno de los participantes a posibles reclamos.</w:t>
      </w:r>
    </w:p>
    <w:p w14:paraId="79730112" w14:textId="77777777" w:rsidR="008F0FAF" w:rsidRPr="00261727" w:rsidRDefault="008F0FAF" w:rsidP="00483998">
      <w:pPr>
        <w:widowControl w:val="0"/>
        <w:autoSpaceDE w:val="0"/>
        <w:autoSpaceDN w:val="0"/>
        <w:adjustRightInd w:val="0"/>
        <w:spacing w:line="360" w:lineRule="auto"/>
        <w:ind w:firstLine="1843"/>
        <w:jc w:val="both"/>
        <w:rPr>
          <w:rFonts w:asciiTheme="majorHAnsi" w:hAnsiTheme="majorHAnsi" w:cs="Times New Roman"/>
          <w:lang w:val="es-ES"/>
        </w:rPr>
      </w:pPr>
      <w:r>
        <w:rPr>
          <w:rFonts w:asciiTheme="majorHAnsi" w:hAnsiTheme="majorHAnsi" w:cs="Times New Roman"/>
          <w:lang w:val="es-ES"/>
        </w:rPr>
        <w:t>La CARU también podrá</w:t>
      </w:r>
      <w:r w:rsidRPr="00261727">
        <w:rPr>
          <w:rFonts w:asciiTheme="majorHAnsi" w:hAnsiTheme="majorHAnsi" w:cs="Times New Roman"/>
          <w:lang w:val="es-ES"/>
        </w:rPr>
        <w:t xml:space="preserve"> rechazar todas las propuestas así como adjudicar la propuesta</w:t>
      </w:r>
      <w:r w:rsidR="008A5D3A">
        <w:rPr>
          <w:rFonts w:asciiTheme="majorHAnsi" w:hAnsiTheme="majorHAnsi" w:cs="Times New Roman"/>
          <w:lang w:val="es-ES"/>
        </w:rPr>
        <w:t xml:space="preserve"> </w:t>
      </w:r>
      <w:r w:rsidRPr="00261727">
        <w:rPr>
          <w:rFonts w:asciiTheme="majorHAnsi" w:hAnsiTheme="majorHAnsi" w:cs="Times New Roman"/>
          <w:lang w:val="es-ES"/>
        </w:rPr>
        <w:t>que cumpla con la conformidad técnica sin ser la más ventajosa económicamente.</w:t>
      </w:r>
    </w:p>
    <w:p w14:paraId="4BFD0387" w14:textId="77777777" w:rsidR="006E1BD4" w:rsidRDefault="006E1BD4" w:rsidP="00483998">
      <w:pPr>
        <w:tabs>
          <w:tab w:val="left" w:pos="0"/>
          <w:tab w:val="left" w:pos="2520"/>
        </w:tabs>
        <w:spacing w:line="360" w:lineRule="auto"/>
        <w:jc w:val="both"/>
        <w:rPr>
          <w:rFonts w:ascii="Calibri" w:hAnsi="Calibri"/>
          <w:b/>
          <w:color w:val="4F81BD" w:themeColor="accent1"/>
          <w:sz w:val="26"/>
          <w:szCs w:val="26"/>
        </w:rPr>
      </w:pPr>
    </w:p>
    <w:p w14:paraId="447D32C7" w14:textId="77777777" w:rsidR="00F90DDE" w:rsidRPr="00DB7852" w:rsidRDefault="00E208AB" w:rsidP="00483998">
      <w:pPr>
        <w:tabs>
          <w:tab w:val="left" w:pos="0"/>
          <w:tab w:val="left" w:pos="2520"/>
        </w:tabs>
        <w:spacing w:line="360" w:lineRule="auto"/>
        <w:jc w:val="both"/>
        <w:rPr>
          <w:rFonts w:ascii="Calibri" w:hAnsi="Calibri"/>
        </w:rPr>
      </w:pPr>
      <w:r w:rsidRPr="00DB7852">
        <w:rPr>
          <w:rFonts w:ascii="Calibri" w:hAnsi="Calibri"/>
          <w:b/>
          <w:sz w:val="26"/>
          <w:szCs w:val="26"/>
        </w:rPr>
        <w:t>OBJETO</w:t>
      </w:r>
    </w:p>
    <w:p w14:paraId="1211C2E1" w14:textId="3289980D" w:rsidR="00B00408" w:rsidRPr="00A27BCC" w:rsidRDefault="00E208AB" w:rsidP="00483998">
      <w:pPr>
        <w:tabs>
          <w:tab w:val="left" w:pos="0"/>
          <w:tab w:val="left" w:pos="2520"/>
        </w:tabs>
        <w:spacing w:line="360" w:lineRule="auto"/>
        <w:ind w:firstLine="1843"/>
        <w:jc w:val="both"/>
        <w:rPr>
          <w:rFonts w:ascii="Calibri" w:hAnsi="Calibri"/>
        </w:rPr>
      </w:pPr>
      <w:r>
        <w:rPr>
          <w:rFonts w:ascii="Calibri" w:hAnsi="Calibri"/>
        </w:rPr>
        <w:t xml:space="preserve">El oferente deberá </w:t>
      </w:r>
      <w:r w:rsidR="007C4C16">
        <w:rPr>
          <w:rFonts w:ascii="Calibri" w:hAnsi="Calibri"/>
        </w:rPr>
        <w:t xml:space="preserve">cotizar </w:t>
      </w:r>
      <w:r w:rsidR="00283DE2" w:rsidRPr="00A27BCC">
        <w:rPr>
          <w:rFonts w:ascii="Calibri" w:hAnsi="Calibri"/>
        </w:rPr>
        <w:t>la provisión de los Ítem</w:t>
      </w:r>
      <w:r w:rsidR="00D84CA9">
        <w:rPr>
          <w:rFonts w:ascii="Calibri" w:hAnsi="Calibri"/>
        </w:rPr>
        <w:t>s</w:t>
      </w:r>
      <w:r w:rsidR="00283DE2" w:rsidRPr="00A27BCC">
        <w:rPr>
          <w:rFonts w:ascii="Calibri" w:hAnsi="Calibri"/>
        </w:rPr>
        <w:t xml:space="preserve"> que se detallan</w:t>
      </w:r>
      <w:r w:rsidR="0053231A">
        <w:rPr>
          <w:rFonts w:ascii="Calibri" w:hAnsi="Calibri"/>
        </w:rPr>
        <w:t xml:space="preserve"> en el </w:t>
      </w:r>
      <w:r w:rsidR="0053231A" w:rsidRPr="00DB7852">
        <w:rPr>
          <w:rFonts w:ascii="Calibri" w:hAnsi="Calibri"/>
          <w:b/>
          <w:sz w:val="26"/>
          <w:szCs w:val="26"/>
        </w:rPr>
        <w:t>A</w:t>
      </w:r>
      <w:r w:rsidR="009A20E1" w:rsidRPr="00DB7852">
        <w:rPr>
          <w:rFonts w:ascii="Calibri" w:hAnsi="Calibri"/>
          <w:b/>
          <w:sz w:val="26"/>
          <w:szCs w:val="26"/>
        </w:rPr>
        <w:t>NEXO I</w:t>
      </w:r>
      <w:r w:rsidR="009A20E1" w:rsidRPr="00DB7852">
        <w:rPr>
          <w:rFonts w:ascii="Calibri" w:hAnsi="Calibri"/>
        </w:rPr>
        <w:t xml:space="preserve"> del </w:t>
      </w:r>
      <w:r w:rsidR="009A20E1">
        <w:rPr>
          <w:rFonts w:ascii="Calibri" w:hAnsi="Calibri"/>
        </w:rPr>
        <w:t>presente llamado a CONCURSO DE PRECIOS</w:t>
      </w:r>
      <w:r w:rsidR="00CA64E0">
        <w:rPr>
          <w:rFonts w:ascii="Calibri" w:hAnsi="Calibri"/>
        </w:rPr>
        <w:t>, cumpliendo las exigencias que en el mencionado Anexo se establecen.</w:t>
      </w:r>
    </w:p>
    <w:p w14:paraId="4E6DE942" w14:textId="77777777" w:rsidR="0053231A" w:rsidRDefault="0053231A" w:rsidP="00483998">
      <w:pPr>
        <w:widowControl w:val="0"/>
        <w:autoSpaceDE w:val="0"/>
        <w:autoSpaceDN w:val="0"/>
        <w:adjustRightInd w:val="0"/>
        <w:spacing w:line="360" w:lineRule="auto"/>
        <w:jc w:val="both"/>
        <w:rPr>
          <w:rFonts w:ascii="Calibri" w:hAnsi="Calibri"/>
        </w:rPr>
      </w:pPr>
    </w:p>
    <w:p w14:paraId="699A79AB" w14:textId="5AA37302" w:rsidR="00E208AB" w:rsidRPr="00DB7852" w:rsidRDefault="00E208AB" w:rsidP="00483998">
      <w:pPr>
        <w:tabs>
          <w:tab w:val="left" w:pos="0"/>
        </w:tabs>
        <w:spacing w:line="360" w:lineRule="auto"/>
        <w:jc w:val="both"/>
        <w:rPr>
          <w:rFonts w:ascii="Calibri" w:hAnsi="Calibri"/>
          <w:b/>
          <w:sz w:val="26"/>
          <w:szCs w:val="26"/>
        </w:rPr>
      </w:pPr>
      <w:r w:rsidRPr="00DB7852">
        <w:rPr>
          <w:rFonts w:ascii="Calibri" w:hAnsi="Calibri"/>
          <w:b/>
          <w:sz w:val="26"/>
          <w:szCs w:val="26"/>
        </w:rPr>
        <w:t xml:space="preserve">FORMA </w:t>
      </w:r>
      <w:r w:rsidR="000E1176" w:rsidRPr="00DB7852">
        <w:rPr>
          <w:rFonts w:ascii="Calibri" w:hAnsi="Calibri"/>
          <w:b/>
          <w:sz w:val="26"/>
          <w:szCs w:val="26"/>
        </w:rPr>
        <w:t xml:space="preserve">DE PRESENTACIÓN DE LAS OFERTAS </w:t>
      </w:r>
    </w:p>
    <w:p w14:paraId="324C3C4C" w14:textId="4D8CF091" w:rsidR="00F6345D" w:rsidRDefault="00F6345D" w:rsidP="00483998">
      <w:pPr>
        <w:spacing w:line="360" w:lineRule="auto"/>
        <w:ind w:firstLine="1843"/>
        <w:jc w:val="both"/>
        <w:rPr>
          <w:rFonts w:ascii="Calibri" w:hAnsi="Calibri" w:cs="Times New Roman"/>
          <w:lang w:val="es-ES_tradnl" w:eastAsia="es-UY"/>
        </w:rPr>
      </w:pPr>
      <w:r w:rsidRPr="00F6345D">
        <w:rPr>
          <w:rFonts w:ascii="Calibri" w:hAnsi="Calibri" w:cs="Times New Roman"/>
          <w:lang w:val="es-ES_tradnl" w:eastAsia="es-UY"/>
        </w:rPr>
        <w:t xml:space="preserve">La oferta se presentará en original, con la mayor claridad posible para facilitar su evaluación, en sobre o paquete cerrado distinguidos en su exterior con la siguiente leyenda: </w:t>
      </w:r>
      <w:r w:rsidRPr="00A27BCC">
        <w:rPr>
          <w:rFonts w:ascii="Calibri" w:hAnsi="Calibri" w:cs="Times New Roman"/>
          <w:lang w:val="es-ES_tradnl" w:eastAsia="es-UY"/>
        </w:rPr>
        <w:t xml:space="preserve">“CONCURSO DE PRECIOS </w:t>
      </w:r>
      <w:r w:rsidRPr="00487817">
        <w:rPr>
          <w:rFonts w:ascii="Calibri" w:hAnsi="Calibri" w:cs="Times New Roman"/>
          <w:lang w:val="es-ES_tradnl" w:eastAsia="es-UY"/>
        </w:rPr>
        <w:t>Nº</w:t>
      </w:r>
      <w:r>
        <w:rPr>
          <w:rFonts w:ascii="Calibri" w:hAnsi="Calibri" w:cs="Times New Roman"/>
          <w:lang w:val="es-ES_tradnl" w:eastAsia="es-UY"/>
        </w:rPr>
        <w:t xml:space="preserve"> 0</w:t>
      </w:r>
      <w:r w:rsidR="007932CF">
        <w:rPr>
          <w:rFonts w:ascii="Calibri" w:hAnsi="Calibri" w:cs="Times New Roman"/>
          <w:lang w:val="es-ES_tradnl" w:eastAsia="es-UY"/>
        </w:rPr>
        <w:t>02</w:t>
      </w:r>
      <w:r w:rsidRPr="00487817">
        <w:rPr>
          <w:rFonts w:ascii="Calibri" w:hAnsi="Calibri" w:cs="Times New Roman"/>
          <w:lang w:val="es-ES_tradnl" w:eastAsia="es-UY"/>
        </w:rPr>
        <w:t>/1</w:t>
      </w:r>
      <w:r w:rsidR="007932CF">
        <w:rPr>
          <w:rFonts w:ascii="Calibri" w:hAnsi="Calibri" w:cs="Times New Roman"/>
          <w:lang w:val="es-ES_tradnl" w:eastAsia="es-UY"/>
        </w:rPr>
        <w:t>6</w:t>
      </w:r>
      <w:r w:rsidRPr="00487817">
        <w:rPr>
          <w:rFonts w:ascii="Calibri" w:hAnsi="Calibri" w:cs="Times New Roman"/>
          <w:lang w:val="es-ES_tradnl" w:eastAsia="es-UY"/>
        </w:rPr>
        <w:t>”</w:t>
      </w:r>
      <w:r>
        <w:rPr>
          <w:rFonts w:ascii="Calibri" w:hAnsi="Calibri" w:cs="Times New Roman"/>
          <w:lang w:val="es-ES_tradnl" w:eastAsia="es-UY"/>
        </w:rPr>
        <w:t>.</w:t>
      </w:r>
    </w:p>
    <w:p w14:paraId="399C63E4" w14:textId="77777777" w:rsidR="00DB7852" w:rsidRDefault="00F6345D" w:rsidP="00483998">
      <w:pPr>
        <w:spacing w:line="360" w:lineRule="auto"/>
        <w:ind w:firstLine="1843"/>
        <w:jc w:val="both"/>
        <w:rPr>
          <w:rFonts w:ascii="Calibri" w:hAnsi="Calibri" w:cs="Times New Roman"/>
          <w:lang w:val="es-ES_tradnl" w:eastAsia="es-UY"/>
        </w:rPr>
      </w:pPr>
      <w:r w:rsidRPr="00F6345D">
        <w:rPr>
          <w:rFonts w:ascii="Calibri" w:hAnsi="Calibri" w:cs="Times New Roman"/>
          <w:lang w:val="es-ES_tradnl" w:eastAsia="es-UY"/>
        </w:rPr>
        <w:t>En su interior deberá estar</w:t>
      </w:r>
      <w:r w:rsidR="00DB7852">
        <w:rPr>
          <w:rFonts w:ascii="Calibri" w:hAnsi="Calibri" w:cs="Times New Roman"/>
          <w:lang w:val="es-ES_tradnl" w:eastAsia="es-UY"/>
        </w:rPr>
        <w:t>:</w:t>
      </w:r>
    </w:p>
    <w:p w14:paraId="180FFF07" w14:textId="77777777" w:rsidR="00DB7852" w:rsidRDefault="00DB7852" w:rsidP="00483998">
      <w:pPr>
        <w:spacing w:line="360" w:lineRule="auto"/>
        <w:ind w:firstLine="1843"/>
        <w:jc w:val="both"/>
        <w:rPr>
          <w:rFonts w:ascii="Calibri" w:hAnsi="Calibri" w:cs="Times New Roman"/>
          <w:lang w:val="es-ES_tradnl" w:eastAsia="es-UY"/>
        </w:rPr>
      </w:pPr>
      <w:r>
        <w:rPr>
          <w:rFonts w:ascii="Calibri" w:hAnsi="Calibri" w:cs="Times New Roman"/>
          <w:lang w:val="es-ES_tradnl" w:eastAsia="es-UY"/>
        </w:rPr>
        <w:t>L</w:t>
      </w:r>
      <w:r w:rsidR="00F6345D" w:rsidRPr="00F6345D">
        <w:rPr>
          <w:rFonts w:ascii="Calibri" w:hAnsi="Calibri" w:cs="Times New Roman"/>
          <w:lang w:val="es-ES_tradnl" w:eastAsia="es-UY"/>
        </w:rPr>
        <w:t>a información correspondiente a los Datos del OFERENTE</w:t>
      </w:r>
      <w:r>
        <w:rPr>
          <w:rFonts w:ascii="Calibri" w:hAnsi="Calibri" w:cs="Times New Roman"/>
          <w:lang w:val="es-ES_tradnl" w:eastAsia="es-UY"/>
        </w:rPr>
        <w:t>.</w:t>
      </w:r>
    </w:p>
    <w:p w14:paraId="4A9DD258" w14:textId="6903C4B1" w:rsidR="000E1176" w:rsidRDefault="00F6345D" w:rsidP="00483998">
      <w:pPr>
        <w:spacing w:line="360" w:lineRule="auto"/>
        <w:ind w:firstLine="1843"/>
        <w:jc w:val="both"/>
        <w:rPr>
          <w:rFonts w:ascii="Calibri" w:hAnsi="Calibri" w:cs="Times New Roman"/>
          <w:lang w:val="es-ES_tradnl" w:eastAsia="es-UY"/>
        </w:rPr>
      </w:pPr>
      <w:r>
        <w:rPr>
          <w:rFonts w:ascii="Calibri" w:hAnsi="Calibri" w:cs="Times New Roman"/>
          <w:lang w:val="es-ES_tradnl" w:eastAsia="es-UY"/>
        </w:rPr>
        <w:t xml:space="preserve">La </w:t>
      </w:r>
      <w:r w:rsidRPr="00F6345D">
        <w:rPr>
          <w:rFonts w:ascii="Calibri" w:hAnsi="Calibri" w:cs="Times New Roman"/>
          <w:lang w:val="es-ES_tradnl" w:eastAsia="es-UY"/>
        </w:rPr>
        <w:t>PROPUESTA TÉCNICA</w:t>
      </w:r>
      <w:r>
        <w:rPr>
          <w:rFonts w:ascii="Calibri" w:hAnsi="Calibri" w:cs="Times New Roman"/>
          <w:lang w:val="es-ES_tradnl" w:eastAsia="es-UY"/>
        </w:rPr>
        <w:t xml:space="preserve"> </w:t>
      </w:r>
      <w:r w:rsidR="00DB7852">
        <w:rPr>
          <w:rFonts w:ascii="Calibri" w:hAnsi="Calibri" w:cs="Times New Roman"/>
          <w:lang w:val="es-ES_tradnl" w:eastAsia="es-UY"/>
        </w:rPr>
        <w:t xml:space="preserve">en la cual se deberá informar </w:t>
      </w:r>
      <w:r>
        <w:rPr>
          <w:rFonts w:ascii="Calibri" w:hAnsi="Calibri" w:cs="Times New Roman"/>
          <w:lang w:val="es-ES_tradnl" w:eastAsia="es-UY"/>
        </w:rPr>
        <w:t>las especificaciones solicitadas del producto a proveer</w:t>
      </w:r>
      <w:r w:rsidR="00483998">
        <w:rPr>
          <w:rFonts w:ascii="Calibri" w:hAnsi="Calibri" w:cs="Times New Roman"/>
          <w:lang w:val="es-ES_tradnl" w:eastAsia="es-UY"/>
        </w:rPr>
        <w:t xml:space="preserve"> (según se establece en el Anexo I de esta)</w:t>
      </w:r>
      <w:r>
        <w:rPr>
          <w:rFonts w:ascii="Calibri" w:hAnsi="Calibri" w:cs="Times New Roman"/>
          <w:lang w:val="es-ES_tradnl" w:eastAsia="es-UY"/>
        </w:rPr>
        <w:t xml:space="preserve">, así como </w:t>
      </w:r>
      <w:r w:rsidR="00942CC6">
        <w:rPr>
          <w:rFonts w:ascii="Calibri" w:hAnsi="Calibri" w:cs="Times New Roman"/>
          <w:lang w:val="es-ES_tradnl" w:eastAsia="es-UY"/>
        </w:rPr>
        <w:t xml:space="preserve">las </w:t>
      </w:r>
      <w:r w:rsidR="007F1A57">
        <w:rPr>
          <w:rFonts w:ascii="Calibri" w:hAnsi="Calibri" w:cs="Times New Roman"/>
          <w:lang w:val="es-ES_tradnl" w:eastAsia="es-UY"/>
        </w:rPr>
        <w:t>aclaraciones</w:t>
      </w:r>
      <w:r>
        <w:rPr>
          <w:rFonts w:ascii="Calibri" w:hAnsi="Calibri" w:cs="Times New Roman"/>
          <w:lang w:val="es-ES_tradnl" w:eastAsia="es-UY"/>
        </w:rPr>
        <w:t xml:space="preserve"> que </w:t>
      </w:r>
      <w:r w:rsidR="00942CC6">
        <w:rPr>
          <w:rFonts w:ascii="Calibri" w:hAnsi="Calibri" w:cs="Times New Roman"/>
          <w:lang w:val="es-ES_tradnl" w:eastAsia="es-UY"/>
        </w:rPr>
        <w:t xml:space="preserve">se solicitan y otras que el Oferente </w:t>
      </w:r>
      <w:r>
        <w:rPr>
          <w:rFonts w:ascii="Calibri" w:hAnsi="Calibri" w:cs="Times New Roman"/>
          <w:lang w:val="es-ES_tradnl" w:eastAsia="es-UY"/>
        </w:rPr>
        <w:t>estime pertinente</w:t>
      </w:r>
      <w:r w:rsidR="007F1A57">
        <w:rPr>
          <w:rFonts w:ascii="Calibri" w:hAnsi="Calibri" w:cs="Times New Roman"/>
          <w:lang w:val="es-ES_tradnl" w:eastAsia="es-UY"/>
        </w:rPr>
        <w:t>s</w:t>
      </w:r>
      <w:r w:rsidR="00942CC6">
        <w:rPr>
          <w:rFonts w:ascii="Calibri" w:hAnsi="Calibri" w:cs="Times New Roman"/>
          <w:lang w:val="es-ES_tradnl" w:eastAsia="es-UY"/>
        </w:rPr>
        <w:t xml:space="preserve">, </w:t>
      </w:r>
      <w:r>
        <w:rPr>
          <w:rFonts w:ascii="Calibri" w:hAnsi="Calibri" w:cs="Times New Roman"/>
          <w:lang w:val="es-ES_tradnl" w:eastAsia="es-UY"/>
        </w:rPr>
        <w:t>sobre las condiciones de la entrega</w:t>
      </w:r>
      <w:r w:rsidR="00942CC6">
        <w:rPr>
          <w:rFonts w:ascii="Calibri" w:hAnsi="Calibri" w:cs="Times New Roman"/>
          <w:lang w:val="es-ES_tradnl" w:eastAsia="es-UY"/>
        </w:rPr>
        <w:t>.</w:t>
      </w:r>
    </w:p>
    <w:p w14:paraId="169AD884" w14:textId="3C37080C" w:rsidR="000E1176" w:rsidRDefault="00F6345D" w:rsidP="00483998">
      <w:pPr>
        <w:spacing w:line="360" w:lineRule="auto"/>
        <w:ind w:firstLine="1843"/>
        <w:jc w:val="both"/>
        <w:rPr>
          <w:rFonts w:ascii="Calibri" w:hAnsi="Calibri" w:cs="Times New Roman"/>
          <w:lang w:val="es-ES_tradnl" w:eastAsia="es-UY"/>
        </w:rPr>
      </w:pPr>
      <w:r>
        <w:rPr>
          <w:rFonts w:ascii="Calibri" w:hAnsi="Calibri" w:cs="Times New Roman"/>
          <w:lang w:val="es-ES_tradnl" w:eastAsia="es-UY"/>
        </w:rPr>
        <w:t xml:space="preserve">La </w:t>
      </w:r>
      <w:r w:rsidRPr="00F6345D">
        <w:rPr>
          <w:rFonts w:ascii="Calibri" w:hAnsi="Calibri" w:cs="Times New Roman"/>
          <w:lang w:val="es-ES_tradnl" w:eastAsia="es-UY"/>
        </w:rPr>
        <w:t>PROPUESTA ECONOMICA</w:t>
      </w:r>
      <w:r>
        <w:rPr>
          <w:rFonts w:ascii="Calibri" w:hAnsi="Calibri" w:cs="Times New Roman"/>
          <w:lang w:val="es-ES_tradnl" w:eastAsia="es-UY"/>
        </w:rPr>
        <w:t xml:space="preserve"> </w:t>
      </w:r>
      <w:r w:rsidR="00DB7852">
        <w:rPr>
          <w:rFonts w:ascii="Calibri" w:hAnsi="Calibri" w:cs="Times New Roman"/>
          <w:lang w:val="es-ES_tradnl" w:eastAsia="es-UY"/>
        </w:rPr>
        <w:t xml:space="preserve">en la cual se deberá informar </w:t>
      </w:r>
      <w:r>
        <w:rPr>
          <w:rFonts w:ascii="Calibri" w:hAnsi="Calibri" w:cs="Times New Roman"/>
          <w:lang w:val="es-ES_tradnl" w:eastAsia="es-UY"/>
        </w:rPr>
        <w:t>el precio por litro y por el total de la provisi</w:t>
      </w:r>
      <w:r w:rsidR="000E1176">
        <w:rPr>
          <w:rFonts w:ascii="Calibri" w:hAnsi="Calibri" w:cs="Times New Roman"/>
          <w:lang w:val="es-ES_tradnl" w:eastAsia="es-UY"/>
        </w:rPr>
        <w:t xml:space="preserve">ón solicitada, cotizado según se aclara en el punto que sigue. </w:t>
      </w:r>
    </w:p>
    <w:p w14:paraId="263C9060" w14:textId="77777777" w:rsidR="00DB7852" w:rsidRDefault="00DB7852" w:rsidP="00483998">
      <w:pPr>
        <w:spacing w:line="360" w:lineRule="auto"/>
        <w:ind w:firstLine="1843"/>
        <w:jc w:val="both"/>
        <w:rPr>
          <w:rFonts w:ascii="Calibri" w:hAnsi="Calibri" w:cs="Times New Roman"/>
          <w:lang w:val="es-ES_tradnl" w:eastAsia="es-UY"/>
        </w:rPr>
      </w:pPr>
    </w:p>
    <w:p w14:paraId="2F686B91" w14:textId="40DBCAF6" w:rsidR="00F6345D" w:rsidRDefault="00DB7852" w:rsidP="00483998">
      <w:pPr>
        <w:spacing w:line="360" w:lineRule="auto"/>
        <w:ind w:firstLine="1843"/>
        <w:jc w:val="both"/>
        <w:rPr>
          <w:rFonts w:ascii="Calibri" w:hAnsi="Calibri" w:cs="Times New Roman"/>
          <w:lang w:val="es-ES_tradnl" w:eastAsia="es-UY"/>
        </w:rPr>
      </w:pPr>
      <w:r>
        <w:rPr>
          <w:rFonts w:ascii="Calibri" w:hAnsi="Calibri" w:cs="Times New Roman"/>
          <w:lang w:val="es-ES_tradnl" w:eastAsia="es-UY"/>
        </w:rPr>
        <w:t xml:space="preserve">El </w:t>
      </w:r>
      <w:r w:rsidR="000E1176">
        <w:rPr>
          <w:rFonts w:ascii="Calibri" w:hAnsi="Calibri" w:cs="Times New Roman"/>
          <w:lang w:val="es-ES_tradnl" w:eastAsia="es-UY"/>
        </w:rPr>
        <w:t>contenido de</w:t>
      </w:r>
      <w:r>
        <w:rPr>
          <w:rFonts w:ascii="Calibri" w:hAnsi="Calibri" w:cs="Times New Roman"/>
          <w:lang w:val="es-ES_tradnl" w:eastAsia="es-UY"/>
        </w:rPr>
        <w:t xml:space="preserve">l </w:t>
      </w:r>
      <w:r w:rsidR="000E1176">
        <w:rPr>
          <w:rFonts w:ascii="Calibri" w:hAnsi="Calibri" w:cs="Times New Roman"/>
          <w:lang w:val="es-ES_tradnl" w:eastAsia="es-UY"/>
        </w:rPr>
        <w:t xml:space="preserve">sobre deberán estar escrito en original y </w:t>
      </w:r>
      <w:r>
        <w:rPr>
          <w:rFonts w:ascii="Calibri" w:hAnsi="Calibri" w:cs="Times New Roman"/>
          <w:lang w:val="es-ES_tradnl" w:eastAsia="es-UY"/>
        </w:rPr>
        <w:t>firmado</w:t>
      </w:r>
      <w:r w:rsidR="000E1176" w:rsidRPr="00F6345D">
        <w:rPr>
          <w:rFonts w:ascii="Calibri" w:hAnsi="Calibri" w:cs="Times New Roman"/>
          <w:lang w:val="es-ES_tradnl" w:eastAsia="es-UY"/>
        </w:rPr>
        <w:t xml:space="preserve"> </w:t>
      </w:r>
      <w:r w:rsidR="000E1176" w:rsidRPr="00A27BCC">
        <w:rPr>
          <w:rFonts w:ascii="Calibri" w:hAnsi="Calibri" w:cs="Times New Roman"/>
          <w:lang w:val="es-ES_tradnl" w:eastAsia="es-UY"/>
        </w:rPr>
        <w:t>por persona</w:t>
      </w:r>
      <w:r w:rsidR="000E1176">
        <w:rPr>
          <w:rFonts w:ascii="Calibri" w:hAnsi="Calibri" w:cs="Times New Roman"/>
          <w:lang w:val="es-ES_tradnl" w:eastAsia="es-UY"/>
        </w:rPr>
        <w:t xml:space="preserve"> </w:t>
      </w:r>
      <w:r w:rsidR="000E1176" w:rsidRPr="00A27BCC">
        <w:rPr>
          <w:rFonts w:ascii="Calibri" w:hAnsi="Calibri" w:cs="Times New Roman"/>
          <w:lang w:val="es-ES_tradnl" w:eastAsia="es-UY"/>
        </w:rPr>
        <w:t xml:space="preserve">debidamente acreditada </w:t>
      </w:r>
      <w:r w:rsidR="000E1176">
        <w:rPr>
          <w:rFonts w:ascii="Calibri" w:hAnsi="Calibri" w:cs="Times New Roman"/>
          <w:lang w:val="es-ES_tradnl" w:eastAsia="es-UY"/>
        </w:rPr>
        <w:t>par</w:t>
      </w:r>
      <w:r w:rsidR="000E1176" w:rsidRPr="00A27BCC">
        <w:rPr>
          <w:rFonts w:ascii="Calibri" w:hAnsi="Calibri" w:cs="Times New Roman"/>
          <w:lang w:val="es-ES_tradnl" w:eastAsia="es-UY"/>
        </w:rPr>
        <w:t>a representar a</w:t>
      </w:r>
      <w:r w:rsidR="000E1176">
        <w:rPr>
          <w:rFonts w:ascii="Calibri" w:hAnsi="Calibri" w:cs="Times New Roman"/>
          <w:lang w:val="es-ES_tradnl" w:eastAsia="es-UY"/>
        </w:rPr>
        <w:t>l</w:t>
      </w:r>
      <w:r w:rsidR="000E1176" w:rsidRPr="00A27BCC">
        <w:rPr>
          <w:rFonts w:ascii="Calibri" w:hAnsi="Calibri" w:cs="Times New Roman"/>
          <w:lang w:val="es-ES_tradnl" w:eastAsia="es-UY"/>
        </w:rPr>
        <w:t xml:space="preserve"> oferente</w:t>
      </w:r>
      <w:r w:rsidR="000E1176" w:rsidRPr="00F6345D">
        <w:rPr>
          <w:rFonts w:ascii="Calibri" w:hAnsi="Calibri" w:cs="Times New Roman"/>
          <w:lang w:val="es-ES_tradnl" w:eastAsia="es-UY"/>
        </w:rPr>
        <w:t xml:space="preserve">, sin </w:t>
      </w:r>
      <w:r w:rsidR="000E1176">
        <w:rPr>
          <w:rFonts w:ascii="Calibri" w:hAnsi="Calibri" w:cs="Times New Roman"/>
          <w:lang w:val="es-ES_tradnl" w:eastAsia="es-UY"/>
        </w:rPr>
        <w:t>enmiendas que no estén salvadas.</w:t>
      </w:r>
    </w:p>
    <w:p w14:paraId="7E040177" w14:textId="77777777" w:rsidR="00483998" w:rsidRDefault="00483998" w:rsidP="00483998">
      <w:pPr>
        <w:spacing w:line="360" w:lineRule="auto"/>
        <w:ind w:firstLine="1843"/>
        <w:jc w:val="both"/>
        <w:rPr>
          <w:rFonts w:ascii="Calibri" w:hAnsi="Calibri" w:cs="Times New Roman"/>
          <w:lang w:val="es-ES_tradnl" w:eastAsia="es-UY"/>
        </w:rPr>
      </w:pPr>
    </w:p>
    <w:p w14:paraId="1917BBBC" w14:textId="77777777" w:rsidR="000E1176" w:rsidRPr="00DB7852" w:rsidRDefault="000E1176" w:rsidP="00483998">
      <w:pPr>
        <w:tabs>
          <w:tab w:val="left" w:pos="0"/>
        </w:tabs>
        <w:spacing w:line="360" w:lineRule="auto"/>
        <w:jc w:val="both"/>
        <w:rPr>
          <w:rFonts w:ascii="Calibri" w:hAnsi="Calibri"/>
          <w:b/>
          <w:sz w:val="26"/>
          <w:szCs w:val="26"/>
        </w:rPr>
      </w:pPr>
      <w:r w:rsidRPr="00DB7852">
        <w:rPr>
          <w:rFonts w:ascii="Calibri" w:hAnsi="Calibri"/>
          <w:b/>
          <w:sz w:val="26"/>
          <w:szCs w:val="26"/>
        </w:rPr>
        <w:t>FORMA DE COTIZAR</w:t>
      </w:r>
    </w:p>
    <w:p w14:paraId="3E89DEF5" w14:textId="3624AFCD" w:rsidR="000E1176" w:rsidRPr="007A6C44" w:rsidRDefault="000E1176" w:rsidP="00483998">
      <w:pPr>
        <w:tabs>
          <w:tab w:val="left" w:pos="0"/>
        </w:tabs>
        <w:spacing w:line="360" w:lineRule="auto"/>
        <w:ind w:right="158" w:firstLine="1843"/>
        <w:jc w:val="both"/>
        <w:rPr>
          <w:rFonts w:asciiTheme="majorHAnsi" w:hAnsiTheme="majorHAnsi"/>
        </w:rPr>
      </w:pPr>
      <w:r w:rsidRPr="007A6C44">
        <w:rPr>
          <w:rFonts w:asciiTheme="majorHAnsi" w:hAnsiTheme="majorHAnsi"/>
        </w:rPr>
        <w:t>La COTIZACIÓN</w:t>
      </w:r>
      <w:r w:rsidR="00DC42DF">
        <w:rPr>
          <w:rFonts w:asciiTheme="majorHAnsi" w:hAnsiTheme="majorHAnsi"/>
        </w:rPr>
        <w:t xml:space="preserve"> se presentará en pesos argentinos y </w:t>
      </w:r>
      <w:r w:rsidRPr="007A6C44">
        <w:rPr>
          <w:rFonts w:asciiTheme="majorHAnsi" w:hAnsiTheme="majorHAnsi"/>
        </w:rPr>
        <w:t xml:space="preserve">tendrá el carácter de "precios finales por todo concepto". </w:t>
      </w:r>
    </w:p>
    <w:p w14:paraId="4A3B37AB" w14:textId="77777777" w:rsidR="000E1176" w:rsidRPr="007A6C44" w:rsidRDefault="000E1176" w:rsidP="00483998">
      <w:pPr>
        <w:autoSpaceDE w:val="0"/>
        <w:autoSpaceDN w:val="0"/>
        <w:adjustRightInd w:val="0"/>
        <w:spacing w:line="360" w:lineRule="auto"/>
        <w:ind w:firstLine="1843"/>
        <w:jc w:val="both"/>
        <w:rPr>
          <w:rFonts w:asciiTheme="majorHAnsi" w:hAnsiTheme="majorHAnsi"/>
          <w:color w:val="000000"/>
          <w:lang w:eastAsia="en-US"/>
        </w:rPr>
      </w:pPr>
      <w:r w:rsidRPr="007A6C44">
        <w:rPr>
          <w:rFonts w:asciiTheme="majorHAnsi" w:hAnsiTheme="majorHAnsi"/>
          <w:color w:val="000000"/>
          <w:lang w:eastAsia="en-US"/>
        </w:rPr>
        <w:t>Correrán por cuenta exclusiva del ADJUDICATARIO</w:t>
      </w:r>
      <w:r>
        <w:rPr>
          <w:rFonts w:asciiTheme="majorHAnsi" w:hAnsiTheme="majorHAnsi"/>
          <w:color w:val="000000"/>
          <w:lang w:eastAsia="en-US"/>
        </w:rPr>
        <w:t xml:space="preserve"> </w:t>
      </w:r>
      <w:r w:rsidRPr="007A6C44">
        <w:rPr>
          <w:rFonts w:asciiTheme="majorHAnsi" w:hAnsiTheme="majorHAnsi"/>
          <w:color w:val="000000"/>
          <w:lang w:eastAsia="en-US"/>
        </w:rPr>
        <w:t>todos los impuestos, derechos, tasas, aportes y contribuciones y demás gravámenes nacionales, provinciales y municipales que le corresponda abonar como consecuencia de las prestaciones a que el ADJUDICATARIO se obliga, los que se considerarán incluidos en el monto de la OFERTA.</w:t>
      </w:r>
    </w:p>
    <w:p w14:paraId="5CD36CB7" w14:textId="77777777" w:rsidR="000E1176" w:rsidRPr="007A6C44" w:rsidRDefault="000E1176" w:rsidP="00483998">
      <w:pPr>
        <w:tabs>
          <w:tab w:val="left" w:pos="399"/>
          <w:tab w:val="left" w:pos="627"/>
        </w:tabs>
        <w:spacing w:line="360" w:lineRule="auto"/>
        <w:ind w:firstLine="1843"/>
        <w:jc w:val="both"/>
        <w:rPr>
          <w:rFonts w:asciiTheme="majorHAnsi" w:hAnsiTheme="majorHAnsi"/>
        </w:rPr>
      </w:pPr>
      <w:r w:rsidRPr="007A6C44">
        <w:rPr>
          <w:rFonts w:asciiTheme="majorHAnsi" w:hAnsiTheme="majorHAnsi"/>
        </w:rPr>
        <w:lastRenderedPageBreak/>
        <w:t>Los precios ofertados serán fijos e inamovibles. En consecuencia, no se admitirá cláusula alguna de reajuste de precios. La inobservancia de esta prescripción será tenida como un condicionamiento de la OFERTA y causará su rechazo.</w:t>
      </w:r>
    </w:p>
    <w:p w14:paraId="35FEA144" w14:textId="77777777" w:rsidR="000E1176" w:rsidRPr="007A6C44" w:rsidRDefault="000E1176" w:rsidP="00483998">
      <w:pPr>
        <w:tabs>
          <w:tab w:val="left" w:pos="399"/>
          <w:tab w:val="left" w:pos="627"/>
        </w:tabs>
        <w:spacing w:line="360" w:lineRule="auto"/>
        <w:ind w:firstLine="1843"/>
        <w:jc w:val="both"/>
        <w:rPr>
          <w:rFonts w:asciiTheme="majorHAnsi" w:hAnsiTheme="majorHAnsi"/>
        </w:rPr>
      </w:pPr>
      <w:r w:rsidRPr="007A6C44">
        <w:rPr>
          <w:rFonts w:asciiTheme="majorHAnsi" w:hAnsiTheme="majorHAnsi"/>
        </w:rPr>
        <w:t xml:space="preserve">Cuando hubiese discordancia en la consignación de un mismo precio, indicado en números y en letras, siempre se dará prioridad al precio escrito en letras. </w:t>
      </w:r>
    </w:p>
    <w:p w14:paraId="047D800E" w14:textId="77777777" w:rsidR="000E1176" w:rsidRDefault="000E1176" w:rsidP="00483998">
      <w:pPr>
        <w:tabs>
          <w:tab w:val="left" w:pos="399"/>
          <w:tab w:val="left" w:pos="627"/>
        </w:tabs>
        <w:spacing w:line="360" w:lineRule="auto"/>
        <w:ind w:firstLine="1843"/>
        <w:jc w:val="both"/>
        <w:rPr>
          <w:rFonts w:asciiTheme="majorHAnsi" w:hAnsiTheme="majorHAnsi"/>
        </w:rPr>
      </w:pPr>
      <w:r w:rsidRPr="007A6C44">
        <w:rPr>
          <w:rFonts w:asciiTheme="majorHAnsi" w:hAnsiTheme="majorHAnsi"/>
        </w:rPr>
        <w:t>Si se consignasen precios que permitan suponer error evidente, la CARU requerirá su aclaración, reservándose el derecho de desestimar la OFERTA a su solo juicio, si dicho precio no fuese ratificado con fundamentación satisfactoria.</w:t>
      </w:r>
    </w:p>
    <w:p w14:paraId="4A00A503" w14:textId="77777777" w:rsidR="000E1176" w:rsidRPr="007A6C44" w:rsidRDefault="000E1176" w:rsidP="00483998">
      <w:pPr>
        <w:tabs>
          <w:tab w:val="left" w:pos="399"/>
          <w:tab w:val="left" w:pos="627"/>
        </w:tabs>
        <w:spacing w:line="360" w:lineRule="auto"/>
        <w:ind w:firstLine="1843"/>
        <w:jc w:val="both"/>
        <w:rPr>
          <w:rFonts w:asciiTheme="majorHAnsi" w:hAnsiTheme="majorHAnsi"/>
        </w:rPr>
      </w:pPr>
    </w:p>
    <w:p w14:paraId="4B7FEED7" w14:textId="550B78FF" w:rsidR="000E1176" w:rsidRPr="00DB7852" w:rsidRDefault="000E1176" w:rsidP="00483998">
      <w:pPr>
        <w:tabs>
          <w:tab w:val="left" w:pos="0"/>
        </w:tabs>
        <w:spacing w:line="360" w:lineRule="auto"/>
        <w:jc w:val="both"/>
        <w:rPr>
          <w:rFonts w:ascii="Calibri" w:hAnsi="Calibri"/>
          <w:b/>
          <w:sz w:val="26"/>
          <w:szCs w:val="26"/>
        </w:rPr>
      </w:pPr>
      <w:r w:rsidRPr="00DB7852">
        <w:rPr>
          <w:rFonts w:ascii="Calibri" w:hAnsi="Calibri"/>
          <w:b/>
          <w:sz w:val="26"/>
          <w:szCs w:val="26"/>
        </w:rPr>
        <w:t xml:space="preserve">LUGAR Y FECHA DE PRESENTACIÓN DE LAS OFERTAS </w:t>
      </w:r>
      <w:r w:rsidR="00483998" w:rsidRPr="00DB7852">
        <w:rPr>
          <w:rFonts w:ascii="Calibri" w:hAnsi="Calibri"/>
          <w:b/>
          <w:sz w:val="26"/>
          <w:szCs w:val="26"/>
        </w:rPr>
        <w:t>–</w:t>
      </w:r>
      <w:r w:rsidRPr="00DB7852">
        <w:rPr>
          <w:rFonts w:ascii="Calibri" w:hAnsi="Calibri"/>
          <w:b/>
          <w:sz w:val="26"/>
          <w:szCs w:val="26"/>
        </w:rPr>
        <w:t xml:space="preserve"> APERTURA</w:t>
      </w:r>
    </w:p>
    <w:p w14:paraId="2B57F9E5" w14:textId="0E79F0DA" w:rsidR="000E1176" w:rsidRDefault="00E208AB" w:rsidP="00483998">
      <w:pPr>
        <w:spacing w:line="360" w:lineRule="auto"/>
        <w:ind w:firstLine="1843"/>
        <w:jc w:val="both"/>
        <w:rPr>
          <w:rFonts w:ascii="Calibri" w:hAnsi="Calibri" w:cs="Times New Roman"/>
          <w:b/>
          <w:bCs/>
          <w:lang w:val="es-ES_tradnl" w:eastAsia="es-UY"/>
        </w:rPr>
      </w:pPr>
      <w:r w:rsidRPr="00A27BCC">
        <w:rPr>
          <w:rFonts w:ascii="Calibri" w:hAnsi="Calibri" w:cs="Times New Roman"/>
          <w:lang w:val="es-ES_tradnl" w:eastAsia="es-UY"/>
        </w:rPr>
        <w:t xml:space="preserve">Las </w:t>
      </w:r>
      <w:r w:rsidR="00822372" w:rsidRPr="00A27BCC">
        <w:rPr>
          <w:rFonts w:ascii="Calibri" w:hAnsi="Calibri" w:cs="Times New Roman"/>
          <w:lang w:val="es-ES_tradnl" w:eastAsia="es-UY"/>
        </w:rPr>
        <w:t>OFERTAS</w:t>
      </w:r>
      <w:r w:rsidRPr="00A27BCC">
        <w:rPr>
          <w:rFonts w:ascii="Calibri" w:hAnsi="Calibri" w:cs="Times New Roman"/>
          <w:lang w:val="es-ES_tradnl" w:eastAsia="es-UY"/>
        </w:rPr>
        <w:t xml:space="preserve"> se entregarán en sobre cerrado en la sede de la </w:t>
      </w:r>
      <w:r w:rsidR="00822372">
        <w:rPr>
          <w:rFonts w:ascii="Calibri" w:hAnsi="Calibri" w:cs="Times New Roman"/>
          <w:lang w:val="es-ES_tradnl" w:eastAsia="es-UY"/>
        </w:rPr>
        <w:t>CARU</w:t>
      </w:r>
      <w:r w:rsidRPr="00A27BCC">
        <w:rPr>
          <w:rFonts w:ascii="Calibri" w:hAnsi="Calibri" w:cs="Times New Roman"/>
          <w:lang w:val="es-ES_tradnl" w:eastAsia="es-UY"/>
        </w:rPr>
        <w:t>, si</w:t>
      </w:r>
      <w:r w:rsidR="00C25130">
        <w:rPr>
          <w:rFonts w:ascii="Calibri" w:hAnsi="Calibri" w:cs="Times New Roman"/>
          <w:lang w:val="es-ES_tradnl" w:eastAsia="es-UY"/>
        </w:rPr>
        <w:t>ta en Rambla Costanera Norte s/n</w:t>
      </w:r>
      <w:r w:rsidRPr="00A27BCC">
        <w:rPr>
          <w:rFonts w:ascii="Calibri" w:hAnsi="Calibri" w:cs="Times New Roman"/>
          <w:lang w:val="es-ES_tradnl" w:eastAsia="es-UY"/>
        </w:rPr>
        <w:t xml:space="preserve">º, Paysandú, República Oriental del Uruguay, en el horario de 7:00 a 14:30 horas, de lunes a viernes, </w:t>
      </w:r>
      <w:r w:rsidRPr="00A27BCC">
        <w:rPr>
          <w:rFonts w:ascii="Calibri" w:hAnsi="Calibri" w:cs="Times New Roman"/>
          <w:b/>
          <w:bCs/>
          <w:lang w:val="es-ES_tradnl" w:eastAsia="es-UY"/>
        </w:rPr>
        <w:t>hasta</w:t>
      </w:r>
      <w:r>
        <w:rPr>
          <w:rFonts w:ascii="Calibri" w:hAnsi="Calibri" w:cs="Times New Roman"/>
          <w:b/>
          <w:bCs/>
          <w:lang w:val="es-ES_tradnl" w:eastAsia="es-UY"/>
        </w:rPr>
        <w:t xml:space="preserve"> las 10 horas del día </w:t>
      </w:r>
      <w:r w:rsidR="007932CF">
        <w:rPr>
          <w:rFonts w:ascii="Calibri" w:hAnsi="Calibri" w:cs="Times New Roman"/>
          <w:b/>
          <w:bCs/>
          <w:lang w:val="es-ES_tradnl" w:eastAsia="es-UY"/>
        </w:rPr>
        <w:t>29</w:t>
      </w:r>
      <w:r w:rsidR="00342632">
        <w:rPr>
          <w:rFonts w:ascii="Calibri" w:hAnsi="Calibri" w:cs="Times New Roman"/>
          <w:b/>
          <w:bCs/>
          <w:lang w:val="es-ES_tradnl" w:eastAsia="es-UY"/>
        </w:rPr>
        <w:t xml:space="preserve"> de </w:t>
      </w:r>
      <w:r w:rsidR="007932CF">
        <w:rPr>
          <w:rFonts w:ascii="Calibri" w:hAnsi="Calibri" w:cs="Times New Roman"/>
          <w:b/>
          <w:bCs/>
          <w:lang w:val="es-ES_tradnl" w:eastAsia="es-UY"/>
        </w:rPr>
        <w:t>marzo</w:t>
      </w:r>
      <w:r w:rsidR="00342632">
        <w:rPr>
          <w:rFonts w:ascii="Calibri" w:hAnsi="Calibri" w:cs="Times New Roman"/>
          <w:b/>
          <w:bCs/>
          <w:lang w:val="es-ES_tradnl" w:eastAsia="es-UY"/>
        </w:rPr>
        <w:t xml:space="preserve"> de 201</w:t>
      </w:r>
      <w:r w:rsidR="007932CF">
        <w:rPr>
          <w:rFonts w:ascii="Calibri" w:hAnsi="Calibri" w:cs="Times New Roman"/>
          <w:b/>
          <w:bCs/>
          <w:lang w:val="es-ES_tradnl" w:eastAsia="es-UY"/>
        </w:rPr>
        <w:t>6</w:t>
      </w:r>
      <w:r w:rsidR="000E1176">
        <w:rPr>
          <w:rFonts w:ascii="Calibri" w:hAnsi="Calibri" w:cs="Times New Roman"/>
          <w:b/>
          <w:bCs/>
          <w:lang w:val="es-ES_tradnl" w:eastAsia="es-UY"/>
        </w:rPr>
        <w:t>.</w:t>
      </w:r>
    </w:p>
    <w:p w14:paraId="72049202" w14:textId="12F04709" w:rsidR="00C25130" w:rsidRDefault="00E208AB" w:rsidP="00483998">
      <w:pPr>
        <w:spacing w:line="360" w:lineRule="auto"/>
        <w:ind w:firstLine="1843"/>
        <w:jc w:val="both"/>
        <w:rPr>
          <w:rFonts w:ascii="Calibri" w:hAnsi="Calibri" w:cs="Times New Roman"/>
          <w:lang w:val="es-ES_tradnl" w:eastAsia="es-UY"/>
        </w:rPr>
      </w:pPr>
      <w:r w:rsidRPr="00A27BCC">
        <w:rPr>
          <w:rFonts w:ascii="Calibri" w:hAnsi="Calibri" w:cs="Times New Roman"/>
          <w:lang w:val="es-ES_tradnl" w:eastAsia="es-UY"/>
        </w:rPr>
        <w:t xml:space="preserve">Las </w:t>
      </w:r>
      <w:r w:rsidR="00822372" w:rsidRPr="00A27BCC">
        <w:rPr>
          <w:rFonts w:ascii="Calibri" w:hAnsi="Calibri" w:cs="Times New Roman"/>
          <w:lang w:val="es-ES_tradnl" w:eastAsia="es-UY"/>
        </w:rPr>
        <w:t>OFERTAS</w:t>
      </w:r>
      <w:r w:rsidRPr="00A27BCC">
        <w:rPr>
          <w:rFonts w:ascii="Calibri" w:hAnsi="Calibri" w:cs="Times New Roman"/>
          <w:lang w:val="es-ES_tradnl" w:eastAsia="es-UY"/>
        </w:rPr>
        <w:t xml:space="preserve"> podrán ser entregadas </w:t>
      </w:r>
      <w:r>
        <w:rPr>
          <w:rFonts w:ascii="Calibri" w:hAnsi="Calibri" w:cs="Times New Roman"/>
          <w:lang w:val="es-ES_tradnl" w:eastAsia="es-UY"/>
        </w:rPr>
        <w:t>en la Mesa de Entrada de la CARU</w:t>
      </w:r>
      <w:r w:rsidRPr="00A27BCC">
        <w:rPr>
          <w:rFonts w:ascii="Calibri" w:hAnsi="Calibri" w:cs="Times New Roman"/>
          <w:lang w:val="es-ES_tradnl" w:eastAsia="es-UY"/>
        </w:rPr>
        <w:t xml:space="preserve"> contra recibo firmado, o enviarse por correo, a nombre de la Comisión A</w:t>
      </w:r>
      <w:r>
        <w:rPr>
          <w:rFonts w:ascii="Calibri" w:hAnsi="Calibri" w:cs="Times New Roman"/>
          <w:lang w:val="es-ES_tradnl" w:eastAsia="es-UY"/>
        </w:rPr>
        <w:t>dministradora del Río Uruguay,</w:t>
      </w:r>
      <w:r w:rsidR="00483998">
        <w:rPr>
          <w:rFonts w:ascii="Calibri" w:hAnsi="Calibri" w:cs="Times New Roman"/>
          <w:lang w:val="es-ES_tradnl" w:eastAsia="es-UY"/>
        </w:rPr>
        <w:t xml:space="preserve"> </w:t>
      </w:r>
      <w:r w:rsidR="00C25130">
        <w:rPr>
          <w:rFonts w:ascii="Calibri" w:hAnsi="Calibri" w:cs="Times New Roman"/>
          <w:lang w:val="es-ES_tradnl" w:eastAsia="es-UY"/>
        </w:rPr>
        <w:t>a las siguientes direcciones:</w:t>
      </w:r>
    </w:p>
    <w:p w14:paraId="3AD3440A" w14:textId="283541EF" w:rsidR="00C25130" w:rsidRPr="00C25130" w:rsidRDefault="00E208AB" w:rsidP="00483998">
      <w:pPr>
        <w:pStyle w:val="Prrafodelista"/>
        <w:numPr>
          <w:ilvl w:val="0"/>
          <w:numId w:val="10"/>
        </w:numPr>
        <w:spacing w:line="360" w:lineRule="auto"/>
        <w:ind w:hanging="357"/>
        <w:jc w:val="both"/>
        <w:rPr>
          <w:rFonts w:ascii="Calibri" w:hAnsi="Calibri" w:cs="Times New Roman"/>
          <w:lang w:val="es-ES_tradnl" w:eastAsia="es-UY"/>
        </w:rPr>
      </w:pPr>
      <w:r w:rsidRPr="00C25130">
        <w:rPr>
          <w:rFonts w:ascii="Calibri" w:hAnsi="Calibri" w:cs="Times New Roman"/>
          <w:lang w:val="es-ES_tradnl" w:eastAsia="es-UY"/>
        </w:rPr>
        <w:t>Casilla de Correo Nº 34, Código</w:t>
      </w:r>
      <w:r w:rsidR="00C25130">
        <w:rPr>
          <w:rFonts w:ascii="Calibri" w:hAnsi="Calibri" w:cs="Times New Roman"/>
          <w:lang w:val="es-ES_tradnl" w:eastAsia="es-UY"/>
        </w:rPr>
        <w:t xml:space="preserve"> Postal 3280, Colón, Entre Ríos.</w:t>
      </w:r>
    </w:p>
    <w:p w14:paraId="6BD3989F" w14:textId="46422AEE" w:rsidR="00E208AB" w:rsidRDefault="00C25130" w:rsidP="00483998">
      <w:pPr>
        <w:pStyle w:val="Prrafodelista"/>
        <w:numPr>
          <w:ilvl w:val="0"/>
          <w:numId w:val="10"/>
        </w:numPr>
        <w:spacing w:line="360" w:lineRule="auto"/>
        <w:ind w:hanging="357"/>
        <w:jc w:val="both"/>
        <w:rPr>
          <w:rFonts w:ascii="Calibri" w:hAnsi="Calibri" w:cs="Times New Roman"/>
          <w:lang w:val="es-ES_tradnl" w:eastAsia="es-UY"/>
        </w:rPr>
      </w:pPr>
      <w:r w:rsidRPr="00C25130">
        <w:rPr>
          <w:rFonts w:ascii="Calibri" w:hAnsi="Calibri" w:cs="Times New Roman"/>
          <w:lang w:val="es-ES_tradnl" w:eastAsia="es-UY"/>
        </w:rPr>
        <w:t>P</w:t>
      </w:r>
      <w:r w:rsidR="00E208AB" w:rsidRPr="00C25130">
        <w:rPr>
          <w:rFonts w:ascii="Calibri" w:hAnsi="Calibri" w:cs="Times New Roman"/>
          <w:lang w:val="es-ES_tradnl" w:eastAsia="es-UY"/>
        </w:rPr>
        <w:t>or Integral Exprés, a retirar en la Terminal Colón, Entre Ríos.</w:t>
      </w:r>
    </w:p>
    <w:p w14:paraId="2F92FF87" w14:textId="77777777" w:rsidR="009632E5" w:rsidRDefault="009632E5" w:rsidP="00483998">
      <w:pPr>
        <w:spacing w:line="360" w:lineRule="auto"/>
        <w:ind w:firstLine="1843"/>
        <w:jc w:val="both"/>
        <w:rPr>
          <w:rFonts w:ascii="Calibri" w:hAnsi="Calibri" w:cs="Times New Roman"/>
          <w:lang w:val="es-ES_tradnl" w:eastAsia="es-UY"/>
        </w:rPr>
      </w:pPr>
      <w:r w:rsidRPr="00A27BCC">
        <w:rPr>
          <w:rFonts w:ascii="Calibri" w:hAnsi="Calibri" w:cs="Times New Roman"/>
          <w:lang w:val="es-ES_tradnl" w:eastAsia="es-UY"/>
        </w:rPr>
        <w:t xml:space="preserve">La </w:t>
      </w:r>
      <w:r>
        <w:rPr>
          <w:rFonts w:ascii="Calibri" w:hAnsi="Calibri" w:cs="Times New Roman"/>
          <w:lang w:val="es-ES_tradnl" w:eastAsia="es-UY"/>
        </w:rPr>
        <w:t>CARU</w:t>
      </w:r>
      <w:r w:rsidRPr="00A27BCC">
        <w:rPr>
          <w:rFonts w:ascii="Calibri" w:hAnsi="Calibri" w:cs="Times New Roman"/>
          <w:lang w:val="es-ES_tradnl" w:eastAsia="es-UY"/>
        </w:rPr>
        <w:t xml:space="preserve"> no se hace responsable de la demora ocasionada por los servicios postales en la entrega de la correspondencia enviada.</w:t>
      </w:r>
    </w:p>
    <w:p w14:paraId="3561A9F2" w14:textId="26E1D38D" w:rsidR="00806A8F" w:rsidRDefault="00806A8F" w:rsidP="00483998">
      <w:pPr>
        <w:spacing w:line="360" w:lineRule="auto"/>
        <w:ind w:firstLine="1843"/>
        <w:jc w:val="both"/>
        <w:rPr>
          <w:rFonts w:ascii="Calibri" w:hAnsi="Calibri" w:cs="Times New Roman"/>
          <w:lang w:val="es-ES_tradnl" w:eastAsia="es-UY"/>
        </w:rPr>
      </w:pPr>
      <w:r w:rsidRPr="005377C6">
        <w:rPr>
          <w:rFonts w:ascii="Calibri" w:hAnsi="Calibri" w:cs="Times New Roman"/>
          <w:lang w:val="es-ES_tradnl" w:eastAsia="es-UY"/>
        </w:rPr>
        <w:t xml:space="preserve">La </w:t>
      </w:r>
      <w:r w:rsidR="009632E5">
        <w:rPr>
          <w:rFonts w:ascii="Calibri" w:hAnsi="Calibri" w:cs="Times New Roman"/>
          <w:lang w:val="es-ES_tradnl" w:eastAsia="es-UY"/>
        </w:rPr>
        <w:t>CARU</w:t>
      </w:r>
      <w:r w:rsidRPr="005377C6">
        <w:rPr>
          <w:rFonts w:ascii="Calibri" w:hAnsi="Calibri" w:cs="Times New Roman"/>
          <w:lang w:val="es-ES_tradnl" w:eastAsia="es-UY"/>
        </w:rPr>
        <w:t xml:space="preserve"> devolverá en el mismo sobre cerrado al proveedor </w:t>
      </w:r>
      <w:r w:rsidRPr="00A27BCC">
        <w:rPr>
          <w:rFonts w:ascii="Calibri" w:hAnsi="Calibri" w:cs="Times New Roman"/>
          <w:lang w:val="es-ES_tradnl" w:eastAsia="es-UY"/>
        </w:rPr>
        <w:t xml:space="preserve">toda </w:t>
      </w:r>
      <w:r w:rsidR="009B5DF0" w:rsidRPr="00A27BCC">
        <w:rPr>
          <w:rFonts w:ascii="Calibri" w:hAnsi="Calibri" w:cs="Times New Roman"/>
          <w:lang w:val="es-ES_tradnl" w:eastAsia="es-UY"/>
        </w:rPr>
        <w:t>OFERTA</w:t>
      </w:r>
      <w:r w:rsidRPr="00A27BCC">
        <w:rPr>
          <w:rFonts w:ascii="Calibri" w:hAnsi="Calibri" w:cs="Times New Roman"/>
          <w:lang w:val="es-ES_tradnl" w:eastAsia="es-UY"/>
        </w:rPr>
        <w:t xml:space="preserve"> que llegue</w:t>
      </w:r>
      <w:r w:rsidR="009632E5">
        <w:rPr>
          <w:rFonts w:ascii="Calibri" w:hAnsi="Calibri" w:cs="Times New Roman"/>
          <w:lang w:val="es-ES_tradnl" w:eastAsia="es-UY"/>
        </w:rPr>
        <w:t xml:space="preserve"> luego de</w:t>
      </w:r>
      <w:r w:rsidRPr="00A27BCC">
        <w:rPr>
          <w:rFonts w:ascii="Calibri" w:hAnsi="Calibri" w:cs="Times New Roman"/>
          <w:lang w:val="es-ES_tradnl" w:eastAsia="es-UY"/>
        </w:rPr>
        <w:t xml:space="preserve"> vencido el plazo establecido</w:t>
      </w:r>
      <w:r w:rsidR="009632E5">
        <w:rPr>
          <w:rFonts w:ascii="Calibri" w:hAnsi="Calibri" w:cs="Times New Roman"/>
          <w:lang w:val="es-ES_tradnl" w:eastAsia="es-UY"/>
        </w:rPr>
        <w:t xml:space="preserve"> para la presentación de OFERTAS</w:t>
      </w:r>
      <w:r w:rsidRPr="00A27BCC">
        <w:rPr>
          <w:rFonts w:ascii="Calibri" w:hAnsi="Calibri" w:cs="Times New Roman"/>
          <w:lang w:val="es-ES_tradnl" w:eastAsia="es-UY"/>
        </w:rPr>
        <w:t>.</w:t>
      </w:r>
    </w:p>
    <w:p w14:paraId="4AF8C26D" w14:textId="3453451C" w:rsidR="00852FF3" w:rsidRDefault="000E1176" w:rsidP="00483998">
      <w:pPr>
        <w:spacing w:line="360" w:lineRule="auto"/>
        <w:ind w:firstLine="1843"/>
        <w:jc w:val="both"/>
        <w:rPr>
          <w:rFonts w:ascii="Calibri" w:hAnsi="Calibri" w:cs="Times New Roman"/>
          <w:lang w:val="es-ES_tradnl" w:eastAsia="es-UY"/>
        </w:rPr>
      </w:pPr>
      <w:r>
        <w:rPr>
          <w:rFonts w:ascii="Calibri" w:hAnsi="Calibri" w:cs="Times New Roman"/>
          <w:lang w:val="es-ES_tradnl" w:eastAsia="es-UY"/>
        </w:rPr>
        <w:t>La</w:t>
      </w:r>
      <w:r w:rsidR="00483998">
        <w:rPr>
          <w:rFonts w:ascii="Calibri" w:hAnsi="Calibri" w:cs="Times New Roman"/>
          <w:lang w:val="es-ES_tradnl" w:eastAsia="es-UY"/>
        </w:rPr>
        <w:t xml:space="preserve"> </w:t>
      </w:r>
      <w:r>
        <w:rPr>
          <w:rFonts w:ascii="Calibri" w:hAnsi="Calibri" w:cs="Times New Roman"/>
          <w:lang w:val="es-ES_tradnl" w:eastAsia="es-UY"/>
        </w:rPr>
        <w:t>Apertura de Ofertas se realizará el</w:t>
      </w:r>
      <w:r w:rsidR="007932CF">
        <w:rPr>
          <w:rFonts w:ascii="Calibri" w:hAnsi="Calibri" w:cs="Times New Roman"/>
          <w:lang w:val="es-ES_tradnl" w:eastAsia="es-UY"/>
        </w:rPr>
        <w:t xml:space="preserve"> </w:t>
      </w:r>
      <w:r>
        <w:rPr>
          <w:rFonts w:ascii="Calibri" w:hAnsi="Calibri" w:cs="Times New Roman"/>
          <w:lang w:val="es-ES_tradnl" w:eastAsia="es-UY"/>
        </w:rPr>
        <w:t xml:space="preserve">día </w:t>
      </w:r>
      <w:r w:rsidR="007932CF">
        <w:rPr>
          <w:rFonts w:ascii="Calibri" w:hAnsi="Calibri" w:cs="Times New Roman"/>
          <w:b/>
          <w:bCs/>
          <w:lang w:val="es-ES_tradnl" w:eastAsia="es-UY"/>
        </w:rPr>
        <w:t>29</w:t>
      </w:r>
      <w:r>
        <w:rPr>
          <w:rFonts w:ascii="Calibri" w:hAnsi="Calibri" w:cs="Times New Roman"/>
          <w:b/>
          <w:bCs/>
          <w:lang w:val="es-ES_tradnl" w:eastAsia="es-UY"/>
        </w:rPr>
        <w:t xml:space="preserve"> de </w:t>
      </w:r>
      <w:r w:rsidR="007932CF">
        <w:rPr>
          <w:rFonts w:ascii="Calibri" w:hAnsi="Calibri" w:cs="Times New Roman"/>
          <w:b/>
          <w:bCs/>
          <w:lang w:val="es-ES_tradnl" w:eastAsia="es-UY"/>
        </w:rPr>
        <w:t>marzo</w:t>
      </w:r>
      <w:r>
        <w:rPr>
          <w:rFonts w:ascii="Calibri" w:hAnsi="Calibri" w:cs="Times New Roman"/>
          <w:b/>
          <w:bCs/>
          <w:lang w:val="es-ES_tradnl" w:eastAsia="es-UY"/>
        </w:rPr>
        <w:t xml:space="preserve"> de 201</w:t>
      </w:r>
      <w:r w:rsidR="007932CF">
        <w:rPr>
          <w:rFonts w:ascii="Calibri" w:hAnsi="Calibri" w:cs="Times New Roman"/>
          <w:b/>
          <w:bCs/>
          <w:lang w:val="es-ES_tradnl" w:eastAsia="es-UY"/>
        </w:rPr>
        <w:t>6</w:t>
      </w:r>
      <w:r>
        <w:rPr>
          <w:rFonts w:ascii="Calibri" w:hAnsi="Calibri" w:cs="Times New Roman"/>
          <w:b/>
          <w:bCs/>
          <w:lang w:val="es-ES_tradnl" w:eastAsia="es-UY"/>
        </w:rPr>
        <w:t xml:space="preserve"> a las 10.30 horas, </w:t>
      </w:r>
      <w:r w:rsidRPr="00483998">
        <w:rPr>
          <w:rFonts w:ascii="Calibri" w:hAnsi="Calibri" w:cs="Times New Roman"/>
          <w:bCs/>
          <w:lang w:val="es-ES_tradnl" w:eastAsia="es-UY"/>
        </w:rPr>
        <w:t>pudiendo presenciar el acto los</w:t>
      </w:r>
      <w:r>
        <w:rPr>
          <w:rFonts w:ascii="Calibri" w:hAnsi="Calibri" w:cs="Times New Roman"/>
          <w:b/>
          <w:bCs/>
          <w:lang w:val="es-ES_tradnl" w:eastAsia="es-UY"/>
        </w:rPr>
        <w:t xml:space="preserve"> </w:t>
      </w:r>
      <w:r w:rsidRPr="00A27BCC">
        <w:rPr>
          <w:rFonts w:ascii="Calibri" w:hAnsi="Calibri" w:cs="Times New Roman"/>
          <w:lang w:val="es-ES_tradnl" w:eastAsia="es-UY"/>
        </w:rPr>
        <w:t xml:space="preserve">oferentes que así lo deseen. </w:t>
      </w:r>
    </w:p>
    <w:p w14:paraId="7EC182D3" w14:textId="63547502" w:rsidR="008A5D3A" w:rsidRDefault="008A5D3A" w:rsidP="00483998">
      <w:pPr>
        <w:spacing w:line="360" w:lineRule="auto"/>
        <w:ind w:firstLine="1843"/>
        <w:jc w:val="both"/>
        <w:rPr>
          <w:rFonts w:ascii="Calibri" w:hAnsi="Calibri" w:cs="Times New Roman"/>
          <w:lang w:val="es-ES_tradnl" w:eastAsia="es-UY"/>
        </w:rPr>
      </w:pPr>
      <w:r>
        <w:rPr>
          <w:rFonts w:ascii="Calibri" w:hAnsi="Calibri" w:cs="Times New Roman"/>
          <w:lang w:val="es-ES_tradnl" w:eastAsia="es-UY"/>
        </w:rPr>
        <w:t>En el acto de apertura de ofertas se labrará un ACTA con los datos de las ofertas recibidas</w:t>
      </w:r>
      <w:r w:rsidR="00AB0572">
        <w:rPr>
          <w:rFonts w:ascii="Calibri" w:hAnsi="Calibri" w:cs="Times New Roman"/>
          <w:lang w:val="es-ES_tradnl" w:eastAsia="es-UY"/>
        </w:rPr>
        <w:t xml:space="preserve">, </w:t>
      </w:r>
      <w:r w:rsidR="00483998">
        <w:rPr>
          <w:rFonts w:ascii="Calibri" w:hAnsi="Calibri" w:cs="Times New Roman"/>
          <w:lang w:val="es-ES_tradnl" w:eastAsia="es-UY"/>
        </w:rPr>
        <w:t xml:space="preserve">la que </w:t>
      </w:r>
      <w:r>
        <w:rPr>
          <w:rFonts w:ascii="Calibri" w:hAnsi="Calibri" w:cs="Times New Roman"/>
          <w:lang w:val="es-ES_tradnl" w:eastAsia="es-UY"/>
        </w:rPr>
        <w:t>será firmada por los funcionarios y oferentes que se encuentren presentes.</w:t>
      </w:r>
    </w:p>
    <w:p w14:paraId="16DF1EFB" w14:textId="77777777" w:rsidR="00483998" w:rsidRPr="00A27BCC" w:rsidRDefault="00483998" w:rsidP="00483998">
      <w:pPr>
        <w:spacing w:line="360" w:lineRule="auto"/>
        <w:ind w:firstLine="1843"/>
        <w:jc w:val="both"/>
        <w:rPr>
          <w:rFonts w:ascii="Calibri" w:hAnsi="Calibri" w:cs="Times New Roman"/>
          <w:lang w:val="es-ES_tradnl" w:eastAsia="es-UY"/>
        </w:rPr>
      </w:pPr>
    </w:p>
    <w:p w14:paraId="527DC171" w14:textId="77777777" w:rsidR="00E208AB" w:rsidRPr="00DB7852" w:rsidRDefault="009B5DF0" w:rsidP="00483998">
      <w:pPr>
        <w:tabs>
          <w:tab w:val="left" w:pos="0"/>
        </w:tabs>
        <w:spacing w:line="360" w:lineRule="auto"/>
        <w:jc w:val="both"/>
        <w:rPr>
          <w:rFonts w:ascii="Calibri" w:hAnsi="Calibri"/>
          <w:b/>
          <w:sz w:val="26"/>
          <w:szCs w:val="26"/>
        </w:rPr>
      </w:pPr>
      <w:r w:rsidRPr="00DB7852">
        <w:rPr>
          <w:rFonts w:ascii="Calibri" w:hAnsi="Calibri"/>
          <w:b/>
          <w:sz w:val="26"/>
          <w:szCs w:val="26"/>
        </w:rPr>
        <w:t>MANTENIMIENTO DE LAS OFERTAS</w:t>
      </w:r>
    </w:p>
    <w:p w14:paraId="3D72F6AD" w14:textId="3D6D4AE5" w:rsidR="00E208AB" w:rsidRPr="00806A8F" w:rsidRDefault="00E208AB" w:rsidP="00483998">
      <w:pPr>
        <w:tabs>
          <w:tab w:val="left" w:pos="399"/>
          <w:tab w:val="left" w:pos="627"/>
        </w:tabs>
        <w:spacing w:line="360" w:lineRule="auto"/>
        <w:ind w:firstLine="1843"/>
        <w:jc w:val="both"/>
        <w:rPr>
          <w:rFonts w:asciiTheme="majorHAnsi" w:hAnsiTheme="majorHAnsi"/>
        </w:rPr>
      </w:pPr>
      <w:r w:rsidRPr="00806A8F">
        <w:rPr>
          <w:rFonts w:asciiTheme="majorHAnsi" w:hAnsiTheme="majorHAnsi"/>
        </w:rPr>
        <w:t>Las OFERTAS presentadas tendrán un plazo de validez de</w:t>
      </w:r>
      <w:r w:rsidR="000E3C6D">
        <w:rPr>
          <w:rFonts w:asciiTheme="majorHAnsi" w:hAnsiTheme="majorHAnsi"/>
        </w:rPr>
        <w:t xml:space="preserve"> TREINTA (3</w:t>
      </w:r>
      <w:r w:rsidRPr="00806A8F">
        <w:rPr>
          <w:rFonts w:asciiTheme="majorHAnsi" w:hAnsiTheme="majorHAnsi"/>
        </w:rPr>
        <w:t>0) días corridos a partir de la fecha de la apertura de sobres.</w:t>
      </w:r>
    </w:p>
    <w:p w14:paraId="5F7D0865" w14:textId="77777777" w:rsidR="00E208AB" w:rsidRPr="00806A8F" w:rsidRDefault="00E208AB" w:rsidP="00483998">
      <w:pPr>
        <w:tabs>
          <w:tab w:val="left" w:pos="0"/>
        </w:tabs>
        <w:spacing w:line="360" w:lineRule="auto"/>
        <w:jc w:val="both"/>
        <w:rPr>
          <w:rFonts w:asciiTheme="majorHAnsi" w:hAnsiTheme="majorHAnsi"/>
        </w:rPr>
      </w:pPr>
    </w:p>
    <w:p w14:paraId="5A0D910A" w14:textId="7F0ED156" w:rsidR="00CE2638" w:rsidRPr="00DB7852" w:rsidRDefault="00E208AB" w:rsidP="00483998">
      <w:pPr>
        <w:tabs>
          <w:tab w:val="left" w:pos="0"/>
        </w:tabs>
        <w:spacing w:line="360" w:lineRule="auto"/>
        <w:jc w:val="both"/>
        <w:rPr>
          <w:rFonts w:ascii="Calibri" w:hAnsi="Calibri"/>
          <w:b/>
          <w:sz w:val="26"/>
          <w:szCs w:val="26"/>
        </w:rPr>
      </w:pPr>
      <w:r w:rsidRPr="00DB7852">
        <w:rPr>
          <w:rFonts w:ascii="Calibri" w:hAnsi="Calibri"/>
          <w:b/>
          <w:sz w:val="26"/>
          <w:szCs w:val="26"/>
        </w:rPr>
        <w:t>EVALUACIÓN DE</w:t>
      </w:r>
      <w:r w:rsidR="007A6C44" w:rsidRPr="00DB7852">
        <w:rPr>
          <w:rFonts w:ascii="Calibri" w:hAnsi="Calibri"/>
          <w:b/>
          <w:sz w:val="26"/>
          <w:szCs w:val="26"/>
        </w:rPr>
        <w:t xml:space="preserve"> LAS OFERTAS</w:t>
      </w:r>
      <w:bookmarkStart w:id="1" w:name="_Toc178058938"/>
      <w:bookmarkStart w:id="2" w:name="_Toc294390227"/>
      <w:bookmarkStart w:id="3" w:name="_Toc310247800"/>
      <w:bookmarkStart w:id="4" w:name="_Toc322244424"/>
      <w:bookmarkStart w:id="5" w:name="_Toc324177346"/>
      <w:bookmarkStart w:id="6" w:name="_Toc324186487"/>
      <w:bookmarkStart w:id="7" w:name="_Toc327463997"/>
      <w:bookmarkStart w:id="8" w:name="_Toc363642113"/>
      <w:r w:rsidR="009D3668" w:rsidRPr="00DB7852">
        <w:rPr>
          <w:rFonts w:ascii="Calibri" w:hAnsi="Calibri"/>
          <w:b/>
          <w:sz w:val="26"/>
          <w:szCs w:val="26"/>
        </w:rPr>
        <w:t xml:space="preserve"> </w:t>
      </w:r>
      <w:r w:rsidR="00037B9B" w:rsidRPr="00DB7852">
        <w:rPr>
          <w:rFonts w:ascii="Calibri" w:hAnsi="Calibri"/>
          <w:b/>
          <w:sz w:val="26"/>
          <w:szCs w:val="26"/>
        </w:rPr>
        <w:t>-</w:t>
      </w:r>
      <w:r w:rsidR="009D3668" w:rsidRPr="00DB7852">
        <w:rPr>
          <w:rFonts w:ascii="Calibri" w:hAnsi="Calibri"/>
          <w:b/>
          <w:sz w:val="26"/>
          <w:szCs w:val="26"/>
        </w:rPr>
        <w:t xml:space="preserve"> </w:t>
      </w:r>
      <w:r w:rsidR="00CE2638" w:rsidRPr="00DB7852">
        <w:rPr>
          <w:rFonts w:ascii="Calibri" w:hAnsi="Calibri"/>
          <w:b/>
          <w:sz w:val="26"/>
          <w:szCs w:val="26"/>
        </w:rPr>
        <w:t>VERIFICACIÓN DEL CUMPLIMIENTO DE LOS REQUISITOS</w:t>
      </w:r>
      <w:bookmarkEnd w:id="1"/>
      <w:bookmarkEnd w:id="2"/>
      <w:bookmarkEnd w:id="3"/>
      <w:bookmarkEnd w:id="4"/>
      <w:bookmarkEnd w:id="5"/>
      <w:bookmarkEnd w:id="6"/>
      <w:bookmarkEnd w:id="7"/>
      <w:bookmarkEnd w:id="8"/>
    </w:p>
    <w:p w14:paraId="2636D7BA" w14:textId="3A19CB02" w:rsidR="00483998" w:rsidRDefault="00483998" w:rsidP="00483998">
      <w:pPr>
        <w:tabs>
          <w:tab w:val="left" w:pos="399"/>
          <w:tab w:val="left" w:pos="627"/>
        </w:tabs>
        <w:spacing w:line="360" w:lineRule="auto"/>
        <w:ind w:firstLine="1843"/>
        <w:jc w:val="both"/>
        <w:rPr>
          <w:rFonts w:asciiTheme="majorHAnsi" w:hAnsiTheme="majorHAnsi"/>
        </w:rPr>
      </w:pPr>
      <w:r w:rsidRPr="00037B9B">
        <w:rPr>
          <w:rFonts w:asciiTheme="majorHAnsi" w:hAnsiTheme="majorHAnsi"/>
        </w:rPr>
        <w:t>Las</w:t>
      </w:r>
      <w:r>
        <w:rPr>
          <w:rFonts w:asciiTheme="majorHAnsi" w:hAnsiTheme="majorHAnsi"/>
        </w:rPr>
        <w:t xml:space="preserve"> Ofertas </w:t>
      </w:r>
      <w:r w:rsidRPr="00037B9B">
        <w:rPr>
          <w:rFonts w:asciiTheme="majorHAnsi" w:hAnsiTheme="majorHAnsi"/>
        </w:rPr>
        <w:t xml:space="preserve">presentadas serán evaluadas en </w:t>
      </w:r>
      <w:r w:rsidR="00AB0572">
        <w:rPr>
          <w:rFonts w:asciiTheme="majorHAnsi" w:hAnsiTheme="majorHAnsi"/>
        </w:rPr>
        <w:t xml:space="preserve">el </w:t>
      </w:r>
      <w:r w:rsidRPr="00037B9B">
        <w:rPr>
          <w:rFonts w:asciiTheme="majorHAnsi" w:hAnsiTheme="majorHAnsi"/>
        </w:rPr>
        <w:t>cumplimiento de los requisitos establecidos en esta invitación a cotizar, en cu</w:t>
      </w:r>
      <w:r>
        <w:rPr>
          <w:rFonts w:asciiTheme="majorHAnsi" w:hAnsiTheme="majorHAnsi"/>
        </w:rPr>
        <w:t xml:space="preserve">anto a la información requerida y las características del producto ofertado, mediante el estudio de la </w:t>
      </w:r>
      <w:r w:rsidRPr="00483998">
        <w:rPr>
          <w:rFonts w:asciiTheme="majorHAnsi" w:hAnsiTheme="majorHAnsi"/>
        </w:rPr>
        <w:t>PROPUESTA TÉCNICA</w:t>
      </w:r>
      <w:r>
        <w:rPr>
          <w:rFonts w:asciiTheme="majorHAnsi" w:hAnsiTheme="majorHAnsi"/>
        </w:rPr>
        <w:t xml:space="preserve">. </w:t>
      </w:r>
      <w:r w:rsidRPr="00037B9B">
        <w:rPr>
          <w:rFonts w:asciiTheme="majorHAnsi" w:hAnsiTheme="majorHAnsi"/>
        </w:rPr>
        <w:t>La omisión de información requerida podrá determinar la inadmisibilidad de la OFERTA.</w:t>
      </w:r>
    </w:p>
    <w:p w14:paraId="4F23B831" w14:textId="737F60AF" w:rsidR="0076421F" w:rsidRDefault="0076421F" w:rsidP="00483998">
      <w:pPr>
        <w:tabs>
          <w:tab w:val="left" w:pos="399"/>
          <w:tab w:val="left" w:pos="627"/>
        </w:tabs>
        <w:spacing w:line="360" w:lineRule="auto"/>
        <w:ind w:firstLine="1843"/>
        <w:jc w:val="both"/>
        <w:rPr>
          <w:rFonts w:asciiTheme="majorHAnsi" w:hAnsiTheme="majorHAnsi"/>
        </w:rPr>
      </w:pPr>
      <w:r>
        <w:rPr>
          <w:rFonts w:asciiTheme="majorHAnsi" w:hAnsiTheme="majorHAnsi"/>
        </w:rPr>
        <w:t xml:space="preserve">Una vez estudiada la </w:t>
      </w:r>
      <w:r w:rsidRPr="00483998">
        <w:rPr>
          <w:rFonts w:asciiTheme="majorHAnsi" w:hAnsiTheme="majorHAnsi"/>
        </w:rPr>
        <w:t>PROPUESTA TÉCNICA</w:t>
      </w:r>
      <w:r>
        <w:rPr>
          <w:rFonts w:asciiTheme="majorHAnsi" w:hAnsiTheme="majorHAnsi"/>
        </w:rPr>
        <w:t xml:space="preserve"> y en caso de que la misma cumplan los requisitos establecidos en el Anexo I la Oferta será declara elegible.</w:t>
      </w:r>
    </w:p>
    <w:p w14:paraId="09E2A9FF" w14:textId="0E94C60B" w:rsidR="0076421F" w:rsidRDefault="0076421F" w:rsidP="00483998">
      <w:pPr>
        <w:tabs>
          <w:tab w:val="left" w:pos="399"/>
          <w:tab w:val="left" w:pos="627"/>
        </w:tabs>
        <w:spacing w:line="360" w:lineRule="auto"/>
        <w:ind w:firstLine="1843"/>
        <w:jc w:val="both"/>
        <w:rPr>
          <w:rFonts w:asciiTheme="majorHAnsi" w:hAnsiTheme="majorHAnsi"/>
        </w:rPr>
      </w:pPr>
      <w:r>
        <w:rPr>
          <w:rFonts w:asciiTheme="majorHAnsi" w:hAnsiTheme="majorHAnsi"/>
        </w:rPr>
        <w:t xml:space="preserve">Culminada la evaluación de la </w:t>
      </w:r>
      <w:r w:rsidRPr="00483998">
        <w:rPr>
          <w:rFonts w:asciiTheme="majorHAnsi" w:hAnsiTheme="majorHAnsi"/>
        </w:rPr>
        <w:t>PROPUESTA TÉCNICA</w:t>
      </w:r>
      <w:r>
        <w:rPr>
          <w:rFonts w:asciiTheme="majorHAnsi" w:hAnsiTheme="majorHAnsi"/>
        </w:rPr>
        <w:t xml:space="preserve"> de todas las ofertas presentadas se procederá a </w:t>
      </w:r>
      <w:r w:rsidR="00DB7852">
        <w:rPr>
          <w:rFonts w:asciiTheme="majorHAnsi" w:hAnsiTheme="majorHAnsi"/>
        </w:rPr>
        <w:t xml:space="preserve">evaluar </w:t>
      </w:r>
      <w:r>
        <w:rPr>
          <w:rFonts w:asciiTheme="majorHAnsi" w:hAnsiTheme="majorHAnsi"/>
        </w:rPr>
        <w:t xml:space="preserve">la </w:t>
      </w:r>
      <w:r w:rsidRPr="00483998">
        <w:rPr>
          <w:rFonts w:asciiTheme="majorHAnsi" w:hAnsiTheme="majorHAnsi"/>
        </w:rPr>
        <w:t xml:space="preserve">PROPUESTA ECONOMICA </w:t>
      </w:r>
      <w:r>
        <w:rPr>
          <w:rFonts w:asciiTheme="majorHAnsi" w:hAnsiTheme="majorHAnsi"/>
        </w:rPr>
        <w:t>de aquellas OFERTAS que hayan sido declaradas elegibles.</w:t>
      </w:r>
    </w:p>
    <w:p w14:paraId="5F933055" w14:textId="77777777" w:rsidR="00171FAB" w:rsidRDefault="00171FAB" w:rsidP="00483998">
      <w:pPr>
        <w:tabs>
          <w:tab w:val="left" w:pos="399"/>
          <w:tab w:val="left" w:pos="627"/>
        </w:tabs>
        <w:spacing w:line="360" w:lineRule="auto"/>
        <w:ind w:firstLine="1843"/>
        <w:jc w:val="both"/>
        <w:rPr>
          <w:rFonts w:asciiTheme="majorHAnsi" w:hAnsiTheme="majorHAnsi"/>
        </w:rPr>
      </w:pPr>
      <w:r w:rsidRPr="00037B9B">
        <w:rPr>
          <w:rFonts w:asciiTheme="majorHAnsi" w:hAnsiTheme="majorHAnsi"/>
        </w:rPr>
        <w:t xml:space="preserve">El OFERENTE cuya </w:t>
      </w:r>
      <w:r w:rsidR="00037B9B" w:rsidRPr="00037B9B">
        <w:rPr>
          <w:rFonts w:asciiTheme="majorHAnsi" w:hAnsiTheme="majorHAnsi"/>
        </w:rPr>
        <w:t>COTIZACIÓN</w:t>
      </w:r>
      <w:r w:rsidRPr="00037B9B">
        <w:rPr>
          <w:rFonts w:asciiTheme="majorHAnsi" w:hAnsiTheme="majorHAnsi"/>
        </w:rPr>
        <w:t xml:space="preserve"> sea evaluada como la más conveniente será considerado susceptible de ser ADJUDICATARIO.</w:t>
      </w:r>
    </w:p>
    <w:p w14:paraId="04933ECE" w14:textId="77777777" w:rsidR="009D3668" w:rsidRDefault="009D3668" w:rsidP="00483998">
      <w:pPr>
        <w:tabs>
          <w:tab w:val="left" w:pos="0"/>
        </w:tabs>
        <w:spacing w:line="360" w:lineRule="auto"/>
        <w:jc w:val="both"/>
        <w:rPr>
          <w:rFonts w:ascii="Calibri" w:hAnsi="Calibri"/>
          <w:b/>
          <w:color w:val="4F81BD" w:themeColor="accent1"/>
          <w:sz w:val="26"/>
          <w:szCs w:val="26"/>
        </w:rPr>
      </w:pPr>
    </w:p>
    <w:p w14:paraId="44961411" w14:textId="77777777" w:rsidR="00E208AB" w:rsidRPr="00DB7852" w:rsidRDefault="007A6C44" w:rsidP="00483998">
      <w:pPr>
        <w:tabs>
          <w:tab w:val="left" w:pos="0"/>
        </w:tabs>
        <w:spacing w:line="360" w:lineRule="auto"/>
        <w:jc w:val="both"/>
        <w:rPr>
          <w:rFonts w:ascii="Calibri" w:hAnsi="Calibri"/>
          <w:b/>
          <w:sz w:val="26"/>
          <w:szCs w:val="26"/>
        </w:rPr>
      </w:pPr>
      <w:r w:rsidRPr="00DB7852">
        <w:rPr>
          <w:rFonts w:ascii="Calibri" w:hAnsi="Calibri"/>
          <w:b/>
          <w:sz w:val="26"/>
          <w:szCs w:val="26"/>
        </w:rPr>
        <w:t>ADJUDICACIÓN</w:t>
      </w:r>
      <w:r w:rsidR="001767BE" w:rsidRPr="00DB7852">
        <w:rPr>
          <w:rFonts w:ascii="Calibri" w:hAnsi="Calibri"/>
          <w:b/>
          <w:sz w:val="26"/>
          <w:szCs w:val="26"/>
        </w:rPr>
        <w:t xml:space="preserve"> Y </w:t>
      </w:r>
      <w:r w:rsidR="00156652" w:rsidRPr="00DB7852">
        <w:rPr>
          <w:rFonts w:ascii="Calibri" w:hAnsi="Calibri"/>
          <w:b/>
          <w:sz w:val="26"/>
          <w:szCs w:val="26"/>
        </w:rPr>
        <w:t xml:space="preserve">NOTIFICACIÓN DE LA </w:t>
      </w:r>
      <w:r w:rsidR="001767BE" w:rsidRPr="00DB7852">
        <w:rPr>
          <w:rFonts w:ascii="Calibri" w:hAnsi="Calibri"/>
          <w:b/>
          <w:sz w:val="26"/>
          <w:szCs w:val="26"/>
        </w:rPr>
        <w:t>ORDEN DE COMPRA</w:t>
      </w:r>
    </w:p>
    <w:p w14:paraId="1371644B" w14:textId="77777777" w:rsidR="0076421F" w:rsidRDefault="0076421F" w:rsidP="00483998">
      <w:pPr>
        <w:widowControl w:val="0"/>
        <w:autoSpaceDE w:val="0"/>
        <w:autoSpaceDN w:val="0"/>
        <w:adjustRightInd w:val="0"/>
        <w:spacing w:line="360" w:lineRule="auto"/>
        <w:ind w:firstLine="1843"/>
        <w:jc w:val="both"/>
        <w:rPr>
          <w:rFonts w:asciiTheme="majorHAnsi" w:hAnsiTheme="majorHAnsi" w:cs="Times New Roman"/>
          <w:lang w:val="es-ES"/>
        </w:rPr>
      </w:pPr>
      <w:r>
        <w:rPr>
          <w:rFonts w:asciiTheme="majorHAnsi" w:hAnsiTheme="majorHAnsi" w:cs="Times New Roman"/>
          <w:lang w:val="es-ES"/>
        </w:rPr>
        <w:t xml:space="preserve">Cumplida la Adjudicación la CARU emitirá una </w:t>
      </w:r>
      <w:r w:rsidR="00975415" w:rsidRPr="00975415">
        <w:rPr>
          <w:rFonts w:asciiTheme="majorHAnsi" w:hAnsiTheme="majorHAnsi" w:cs="Times New Roman"/>
          <w:lang w:val="es-ES"/>
        </w:rPr>
        <w:t xml:space="preserve">ORDEN DE COMPRA </w:t>
      </w:r>
      <w:r>
        <w:rPr>
          <w:rFonts w:asciiTheme="majorHAnsi" w:hAnsiTheme="majorHAnsi" w:cs="Times New Roman"/>
          <w:lang w:val="es-ES"/>
        </w:rPr>
        <w:t xml:space="preserve">que será remitida al Oferente que resulte </w:t>
      </w:r>
      <w:r w:rsidRPr="00975415">
        <w:rPr>
          <w:rFonts w:asciiTheme="majorHAnsi" w:hAnsiTheme="majorHAnsi" w:cs="Times New Roman"/>
          <w:lang w:val="es-ES"/>
        </w:rPr>
        <w:t xml:space="preserve">ADJUDICATARIO </w:t>
      </w:r>
      <w:r>
        <w:rPr>
          <w:rFonts w:asciiTheme="majorHAnsi" w:hAnsiTheme="majorHAnsi" w:cs="Times New Roman"/>
          <w:lang w:val="es-ES"/>
        </w:rPr>
        <w:t>del  Concurso de Precios.</w:t>
      </w:r>
    </w:p>
    <w:p w14:paraId="19F29141" w14:textId="221CE1FD" w:rsidR="0076421F" w:rsidRPr="00975415" w:rsidRDefault="0076421F" w:rsidP="0076421F">
      <w:pPr>
        <w:widowControl w:val="0"/>
        <w:autoSpaceDE w:val="0"/>
        <w:autoSpaceDN w:val="0"/>
        <w:adjustRightInd w:val="0"/>
        <w:spacing w:line="360" w:lineRule="auto"/>
        <w:ind w:firstLine="1843"/>
        <w:jc w:val="both"/>
        <w:rPr>
          <w:rFonts w:asciiTheme="majorHAnsi" w:hAnsiTheme="majorHAnsi" w:cs="Times New Roman"/>
          <w:lang w:val="es-ES"/>
        </w:rPr>
      </w:pPr>
      <w:r w:rsidRPr="00975415">
        <w:rPr>
          <w:rFonts w:asciiTheme="majorHAnsi" w:hAnsiTheme="majorHAnsi" w:cs="Times New Roman"/>
          <w:lang w:val="es-ES"/>
        </w:rPr>
        <w:t>La ORDEN DE COMPRA será notificada dentro de los D</w:t>
      </w:r>
      <w:r>
        <w:rPr>
          <w:rFonts w:asciiTheme="majorHAnsi" w:hAnsiTheme="majorHAnsi" w:cs="Times New Roman"/>
          <w:lang w:val="es-ES"/>
        </w:rPr>
        <w:t>OS (2</w:t>
      </w:r>
      <w:r w:rsidRPr="00975415">
        <w:rPr>
          <w:rFonts w:asciiTheme="majorHAnsi" w:hAnsiTheme="majorHAnsi" w:cs="Times New Roman"/>
          <w:lang w:val="es-ES"/>
        </w:rPr>
        <w:t xml:space="preserve">) días </w:t>
      </w:r>
      <w:r w:rsidR="00AB0572">
        <w:rPr>
          <w:rFonts w:asciiTheme="majorHAnsi" w:hAnsiTheme="majorHAnsi" w:cs="Times New Roman"/>
          <w:lang w:val="es-ES"/>
        </w:rPr>
        <w:t xml:space="preserve">hábiles </w:t>
      </w:r>
      <w:r w:rsidRPr="00975415">
        <w:rPr>
          <w:rFonts w:asciiTheme="majorHAnsi" w:hAnsiTheme="majorHAnsi" w:cs="Times New Roman"/>
          <w:lang w:val="es-ES"/>
        </w:rPr>
        <w:t>contados a partir</w:t>
      </w:r>
      <w:r>
        <w:rPr>
          <w:rFonts w:asciiTheme="majorHAnsi" w:hAnsiTheme="majorHAnsi" w:cs="Times New Roman"/>
          <w:lang w:val="es-ES"/>
        </w:rPr>
        <w:t xml:space="preserve"> </w:t>
      </w:r>
      <w:r w:rsidRPr="00975415">
        <w:rPr>
          <w:rFonts w:asciiTheme="majorHAnsi" w:hAnsiTheme="majorHAnsi" w:cs="Times New Roman"/>
          <w:lang w:val="es-ES"/>
        </w:rPr>
        <w:t>de la fecha del acto administrativo de</w:t>
      </w:r>
      <w:r>
        <w:rPr>
          <w:rFonts w:asciiTheme="majorHAnsi" w:hAnsiTheme="majorHAnsi" w:cs="Times New Roman"/>
          <w:lang w:val="es-ES"/>
        </w:rPr>
        <w:t xml:space="preserve"> </w:t>
      </w:r>
      <w:r w:rsidRPr="00975415">
        <w:rPr>
          <w:rFonts w:asciiTheme="majorHAnsi" w:hAnsiTheme="majorHAnsi" w:cs="Times New Roman"/>
          <w:lang w:val="es-ES"/>
        </w:rPr>
        <w:t>Adjudicación.</w:t>
      </w:r>
    </w:p>
    <w:p w14:paraId="43E1676C" w14:textId="09BB3253" w:rsidR="00975415" w:rsidRPr="00975415" w:rsidRDefault="00975415" w:rsidP="00483998">
      <w:pPr>
        <w:widowControl w:val="0"/>
        <w:autoSpaceDE w:val="0"/>
        <w:autoSpaceDN w:val="0"/>
        <w:adjustRightInd w:val="0"/>
        <w:spacing w:line="360" w:lineRule="auto"/>
        <w:ind w:firstLine="1843"/>
        <w:jc w:val="both"/>
        <w:rPr>
          <w:rFonts w:asciiTheme="majorHAnsi" w:hAnsiTheme="majorHAnsi" w:cs="Times New Roman"/>
          <w:lang w:val="es-ES"/>
        </w:rPr>
      </w:pPr>
      <w:r w:rsidRPr="00975415">
        <w:rPr>
          <w:rFonts w:asciiTheme="majorHAnsi" w:hAnsiTheme="majorHAnsi" w:cs="Times New Roman"/>
          <w:lang w:val="es-ES"/>
        </w:rPr>
        <w:t>Si el ADJUDICATARIO no concurriese a notificarse de la ORDEN DE COMPRA dentro del plazo</w:t>
      </w:r>
      <w:r w:rsidR="008A5D3A">
        <w:rPr>
          <w:rFonts w:asciiTheme="majorHAnsi" w:hAnsiTheme="majorHAnsi" w:cs="Times New Roman"/>
          <w:lang w:val="es-ES"/>
        </w:rPr>
        <w:t xml:space="preserve"> </w:t>
      </w:r>
      <w:r w:rsidRPr="00975415">
        <w:rPr>
          <w:rFonts w:asciiTheme="majorHAnsi" w:hAnsiTheme="majorHAnsi" w:cs="Times New Roman"/>
          <w:lang w:val="es-ES"/>
        </w:rPr>
        <w:t>estab</w:t>
      </w:r>
      <w:r>
        <w:rPr>
          <w:rFonts w:asciiTheme="majorHAnsi" w:hAnsiTheme="majorHAnsi" w:cs="Times New Roman"/>
          <w:lang w:val="es-ES"/>
        </w:rPr>
        <w:t>lecido en este artículo, la CARU</w:t>
      </w:r>
      <w:r w:rsidRPr="00975415">
        <w:rPr>
          <w:rFonts w:asciiTheme="majorHAnsi" w:hAnsiTheme="majorHAnsi" w:cs="Times New Roman"/>
          <w:lang w:val="es-ES"/>
        </w:rPr>
        <w:t xml:space="preserve"> podrá revocar la adjudicación</w:t>
      </w:r>
      <w:r>
        <w:rPr>
          <w:rFonts w:asciiTheme="majorHAnsi" w:hAnsiTheme="majorHAnsi" w:cs="Times New Roman"/>
          <w:lang w:val="es-ES"/>
        </w:rPr>
        <w:t>, pudiendo también la CARU</w:t>
      </w:r>
      <w:r w:rsidRPr="00975415">
        <w:rPr>
          <w:rFonts w:asciiTheme="majorHAnsi" w:hAnsiTheme="majorHAnsi" w:cs="Times New Roman"/>
          <w:lang w:val="es-ES"/>
        </w:rPr>
        <w:t xml:space="preserve"> adjudicar al</w:t>
      </w:r>
      <w:r w:rsidR="008A5D3A">
        <w:rPr>
          <w:rFonts w:asciiTheme="majorHAnsi" w:hAnsiTheme="majorHAnsi" w:cs="Times New Roman"/>
          <w:lang w:val="es-ES"/>
        </w:rPr>
        <w:t xml:space="preserve"> </w:t>
      </w:r>
      <w:r w:rsidRPr="00975415">
        <w:rPr>
          <w:rFonts w:asciiTheme="majorHAnsi" w:hAnsiTheme="majorHAnsi" w:cs="Times New Roman"/>
          <w:lang w:val="es-ES"/>
        </w:rPr>
        <w:t xml:space="preserve">OFERENTE que siga en el orden de </w:t>
      </w:r>
      <w:r w:rsidRPr="00975415">
        <w:rPr>
          <w:rFonts w:asciiTheme="majorHAnsi" w:hAnsiTheme="majorHAnsi" w:cs="Times New Roman"/>
          <w:lang w:val="es-ES"/>
        </w:rPr>
        <w:lastRenderedPageBreak/>
        <w:t>evaluación e</w:t>
      </w:r>
      <w:r w:rsidR="00156652">
        <w:rPr>
          <w:rFonts w:asciiTheme="majorHAnsi" w:hAnsiTheme="majorHAnsi" w:cs="Times New Roman"/>
          <w:lang w:val="es-ES"/>
        </w:rPr>
        <w:t>conómica o declarar fracasado el llamado a CONCURSO DE PRECIOS</w:t>
      </w:r>
      <w:r w:rsidRPr="00975415">
        <w:rPr>
          <w:rFonts w:asciiTheme="majorHAnsi" w:hAnsiTheme="majorHAnsi" w:cs="Times New Roman"/>
          <w:lang w:val="es-ES"/>
        </w:rPr>
        <w:t>.</w:t>
      </w:r>
    </w:p>
    <w:p w14:paraId="52A346D0" w14:textId="77777777" w:rsidR="00975415" w:rsidRPr="00975415" w:rsidRDefault="00975415" w:rsidP="00483998">
      <w:pPr>
        <w:widowControl w:val="0"/>
        <w:autoSpaceDE w:val="0"/>
        <w:autoSpaceDN w:val="0"/>
        <w:adjustRightInd w:val="0"/>
        <w:spacing w:line="360" w:lineRule="auto"/>
        <w:ind w:firstLine="1843"/>
        <w:jc w:val="both"/>
        <w:rPr>
          <w:rFonts w:asciiTheme="majorHAnsi" w:hAnsiTheme="majorHAnsi" w:cs="Times New Roman"/>
          <w:lang w:val="es-ES"/>
        </w:rPr>
      </w:pPr>
      <w:r w:rsidRPr="00975415">
        <w:rPr>
          <w:rFonts w:asciiTheme="majorHAnsi" w:hAnsiTheme="majorHAnsi" w:cs="Times New Roman"/>
          <w:lang w:val="es-ES"/>
        </w:rPr>
        <w:t>Con la notificación de la ORDEN DE COMPRA se tendrá por perfeccionado el CONTRATO</w:t>
      </w:r>
      <w:r w:rsidR="008A5D3A">
        <w:rPr>
          <w:rFonts w:asciiTheme="majorHAnsi" w:hAnsiTheme="majorHAnsi" w:cs="Times New Roman"/>
          <w:lang w:val="es-ES"/>
        </w:rPr>
        <w:t xml:space="preserve"> </w:t>
      </w:r>
      <w:r w:rsidRPr="00975415">
        <w:rPr>
          <w:rFonts w:asciiTheme="majorHAnsi" w:hAnsiTheme="majorHAnsi" w:cs="Times New Roman"/>
          <w:lang w:val="es-ES"/>
        </w:rPr>
        <w:t>debiendo a partir de ese momento el PROVEEDOR cumplir su compromiso en las condiciones</w:t>
      </w:r>
      <w:r w:rsidR="008A5D3A">
        <w:rPr>
          <w:rFonts w:asciiTheme="majorHAnsi" w:hAnsiTheme="majorHAnsi" w:cs="Times New Roman"/>
          <w:lang w:val="es-ES"/>
        </w:rPr>
        <w:t xml:space="preserve"> </w:t>
      </w:r>
      <w:r w:rsidRPr="00975415">
        <w:rPr>
          <w:rFonts w:asciiTheme="majorHAnsi" w:hAnsiTheme="majorHAnsi" w:cs="Times New Roman"/>
          <w:lang w:val="es-ES"/>
        </w:rPr>
        <w:t>estipuladas y computándose desde entonces el plaz</w:t>
      </w:r>
      <w:r w:rsidR="00156652">
        <w:rPr>
          <w:rFonts w:asciiTheme="majorHAnsi" w:hAnsiTheme="majorHAnsi" w:cs="Times New Roman"/>
          <w:lang w:val="es-ES"/>
        </w:rPr>
        <w:t>o fijado para dar cumplimiento a la ORDEN DE COMPRA</w:t>
      </w:r>
      <w:r w:rsidRPr="00975415">
        <w:rPr>
          <w:rFonts w:asciiTheme="majorHAnsi" w:hAnsiTheme="majorHAnsi" w:cs="Times New Roman"/>
          <w:lang w:val="es-ES"/>
        </w:rPr>
        <w:t>.</w:t>
      </w:r>
    </w:p>
    <w:p w14:paraId="2CD72424" w14:textId="4F8BCC89" w:rsidR="00975415" w:rsidRPr="00975415" w:rsidRDefault="00975415" w:rsidP="00483998">
      <w:pPr>
        <w:widowControl w:val="0"/>
        <w:autoSpaceDE w:val="0"/>
        <w:autoSpaceDN w:val="0"/>
        <w:adjustRightInd w:val="0"/>
        <w:spacing w:line="360" w:lineRule="auto"/>
        <w:ind w:firstLine="1843"/>
        <w:jc w:val="both"/>
        <w:rPr>
          <w:rFonts w:asciiTheme="majorHAnsi" w:hAnsiTheme="majorHAnsi" w:cs="Times New Roman"/>
          <w:lang w:val="es-ES"/>
        </w:rPr>
      </w:pPr>
      <w:r w:rsidRPr="00975415">
        <w:rPr>
          <w:rFonts w:asciiTheme="majorHAnsi" w:hAnsiTheme="majorHAnsi" w:cs="Times New Roman"/>
          <w:lang w:val="es-ES"/>
        </w:rPr>
        <w:t>Toda la documentación que integre la ORDEN DE COMPRA deberá ser firmada por las partes en</w:t>
      </w:r>
      <w:r w:rsidR="00BF7859">
        <w:rPr>
          <w:rFonts w:asciiTheme="majorHAnsi" w:hAnsiTheme="majorHAnsi" w:cs="Times New Roman"/>
          <w:lang w:val="es-ES"/>
        </w:rPr>
        <w:t xml:space="preserve"> </w:t>
      </w:r>
      <w:r w:rsidRPr="00975415">
        <w:rPr>
          <w:rFonts w:asciiTheme="majorHAnsi" w:hAnsiTheme="majorHAnsi" w:cs="Times New Roman"/>
          <w:lang w:val="es-ES"/>
        </w:rPr>
        <w:t>el acto de notificación.</w:t>
      </w:r>
    </w:p>
    <w:p w14:paraId="54923159" w14:textId="77777777" w:rsidR="00975415" w:rsidRPr="003E73E5" w:rsidRDefault="00975415" w:rsidP="00483998">
      <w:pPr>
        <w:widowControl w:val="0"/>
        <w:autoSpaceDE w:val="0"/>
        <w:autoSpaceDN w:val="0"/>
        <w:adjustRightInd w:val="0"/>
        <w:spacing w:line="360" w:lineRule="auto"/>
        <w:ind w:firstLine="1843"/>
        <w:jc w:val="both"/>
        <w:rPr>
          <w:rFonts w:asciiTheme="majorHAnsi" w:hAnsiTheme="majorHAnsi" w:cs="Times New Roman"/>
          <w:lang w:val="es-ES"/>
        </w:rPr>
      </w:pPr>
      <w:r w:rsidRPr="00975415">
        <w:rPr>
          <w:rFonts w:asciiTheme="majorHAnsi" w:hAnsiTheme="majorHAnsi" w:cs="Times New Roman"/>
          <w:lang w:val="es-ES"/>
        </w:rPr>
        <w:t>En todo lo aquí no definido, la ORDEN DE COMPRA se regirá por lo establecido en los artículos</w:t>
      </w:r>
      <w:r w:rsidR="003E73E5">
        <w:rPr>
          <w:rFonts w:asciiTheme="majorHAnsi" w:hAnsiTheme="majorHAnsi" w:cs="Times New Roman"/>
          <w:lang w:val="es-ES"/>
        </w:rPr>
        <w:t xml:space="preserve"> </w:t>
      </w:r>
      <w:r w:rsidRPr="00975415">
        <w:rPr>
          <w:rFonts w:asciiTheme="majorHAnsi" w:hAnsiTheme="majorHAnsi" w:cs="Times New Roman"/>
          <w:lang w:val="es-ES"/>
        </w:rPr>
        <w:t xml:space="preserve">pertinentes del </w:t>
      </w:r>
      <w:r w:rsidR="00156652">
        <w:rPr>
          <w:rFonts w:asciiTheme="majorHAnsi" w:hAnsiTheme="majorHAnsi" w:cs="Times New Roman"/>
          <w:lang w:val="es-ES"/>
        </w:rPr>
        <w:t>Reglamento de Compras de la CARU</w:t>
      </w:r>
      <w:r w:rsidRPr="00975415">
        <w:rPr>
          <w:rFonts w:asciiTheme="majorHAnsi" w:hAnsiTheme="majorHAnsi" w:cs="Times New Roman"/>
          <w:lang w:val="es-ES"/>
        </w:rPr>
        <w:t>.</w:t>
      </w:r>
    </w:p>
    <w:p w14:paraId="30B4A572" w14:textId="77777777" w:rsidR="00D84CA9" w:rsidRDefault="00D84CA9" w:rsidP="00483998">
      <w:pPr>
        <w:spacing w:line="360" w:lineRule="auto"/>
        <w:jc w:val="both"/>
      </w:pPr>
    </w:p>
    <w:p w14:paraId="3D0AD75E" w14:textId="77777777" w:rsidR="003E73E5" w:rsidRPr="00DB7852" w:rsidRDefault="003E73E5" w:rsidP="00DB7852">
      <w:pPr>
        <w:tabs>
          <w:tab w:val="left" w:pos="0"/>
        </w:tabs>
        <w:spacing w:line="360" w:lineRule="auto"/>
        <w:jc w:val="both"/>
        <w:rPr>
          <w:rFonts w:ascii="Calibri" w:hAnsi="Calibri"/>
          <w:b/>
          <w:sz w:val="26"/>
          <w:szCs w:val="26"/>
        </w:rPr>
      </w:pPr>
      <w:r w:rsidRPr="00DB7852">
        <w:rPr>
          <w:rFonts w:ascii="Calibri" w:hAnsi="Calibri"/>
          <w:b/>
          <w:sz w:val="26"/>
          <w:szCs w:val="26"/>
        </w:rPr>
        <w:t>GARANTÍA DE ADJUDICACIÓN</w:t>
      </w:r>
    </w:p>
    <w:p w14:paraId="4C8DA83E" w14:textId="3FED25B6" w:rsidR="003E73E5" w:rsidRDefault="003E73E5" w:rsidP="00483998">
      <w:pPr>
        <w:spacing w:line="360" w:lineRule="auto"/>
        <w:ind w:firstLine="1843"/>
        <w:jc w:val="both"/>
        <w:rPr>
          <w:rFonts w:asciiTheme="majorHAnsi" w:hAnsiTheme="majorHAnsi"/>
        </w:rPr>
      </w:pPr>
      <w:r w:rsidRPr="00D84CA9">
        <w:rPr>
          <w:rFonts w:asciiTheme="majorHAnsi" w:hAnsiTheme="majorHAnsi"/>
        </w:rPr>
        <w:t>El ADJUDICATARIO deberá constituir una garantía a favor de la CARU eq</w:t>
      </w:r>
      <w:r w:rsidR="00942CC6">
        <w:rPr>
          <w:rFonts w:asciiTheme="majorHAnsi" w:hAnsiTheme="majorHAnsi"/>
        </w:rPr>
        <w:t>uivalente al diez por CIENTO (10</w:t>
      </w:r>
      <w:r w:rsidRPr="00D84CA9">
        <w:rPr>
          <w:rFonts w:asciiTheme="majorHAnsi" w:hAnsiTheme="majorHAnsi"/>
        </w:rPr>
        <w:t>%) del valor total de la adjudicación</w:t>
      </w:r>
      <w:r w:rsidR="00D84CA9" w:rsidRPr="00D84CA9">
        <w:rPr>
          <w:rFonts w:asciiTheme="majorHAnsi" w:hAnsiTheme="majorHAnsi"/>
        </w:rPr>
        <w:t xml:space="preserve"> </w:t>
      </w:r>
      <w:r w:rsidR="00942CC6">
        <w:rPr>
          <w:rFonts w:asciiTheme="majorHAnsi" w:hAnsiTheme="majorHAnsi"/>
        </w:rPr>
        <w:t xml:space="preserve">la que </w:t>
      </w:r>
      <w:r w:rsidR="00D84CA9" w:rsidRPr="00D84CA9">
        <w:rPr>
          <w:rFonts w:asciiTheme="majorHAnsi" w:hAnsiTheme="majorHAnsi"/>
        </w:rPr>
        <w:t xml:space="preserve">deberá cumplimentarse dentro de los </w:t>
      </w:r>
      <w:r w:rsidR="00D84CA9" w:rsidRPr="00D84CA9">
        <w:rPr>
          <w:rFonts w:asciiTheme="majorHAnsi" w:hAnsiTheme="majorHAnsi"/>
          <w:b/>
        </w:rPr>
        <w:t>DIEZ (10) DIAS</w:t>
      </w:r>
      <w:r w:rsidR="00D84CA9" w:rsidRPr="00D84CA9">
        <w:rPr>
          <w:rFonts w:asciiTheme="majorHAnsi" w:hAnsiTheme="majorHAnsi"/>
        </w:rPr>
        <w:t xml:space="preserve"> a contar de la fecha de notificación de la ORDEN DE COMPRA, excepto que el adjudicatario dé cumplimiento a todas las obligaciones contraídas antes de vencer el plazo establecido.</w:t>
      </w:r>
    </w:p>
    <w:p w14:paraId="4542CBFF" w14:textId="77777777" w:rsidR="003E73E5" w:rsidRDefault="003E73E5" w:rsidP="00483998">
      <w:pPr>
        <w:spacing w:line="360" w:lineRule="auto"/>
        <w:ind w:firstLine="1843"/>
        <w:jc w:val="both"/>
        <w:rPr>
          <w:rFonts w:asciiTheme="majorHAnsi" w:hAnsiTheme="majorHAnsi"/>
        </w:rPr>
      </w:pPr>
      <w:r w:rsidRPr="00386CFF">
        <w:rPr>
          <w:rFonts w:asciiTheme="majorHAnsi" w:hAnsiTheme="majorHAnsi"/>
        </w:rPr>
        <w:t>El ADJUDICATARIO podrá optar por alguna de las formas de constitución siguientes:</w:t>
      </w:r>
    </w:p>
    <w:p w14:paraId="3A2AECA9" w14:textId="2C8EC363" w:rsidR="003E73E5" w:rsidRPr="00AB0572" w:rsidRDefault="007C4C16" w:rsidP="00AB0572">
      <w:pPr>
        <w:pStyle w:val="Prrafodelista"/>
        <w:numPr>
          <w:ilvl w:val="0"/>
          <w:numId w:val="12"/>
        </w:numPr>
        <w:tabs>
          <w:tab w:val="left" w:pos="2552"/>
        </w:tabs>
        <w:spacing w:line="360" w:lineRule="auto"/>
        <w:ind w:left="0" w:right="-175" w:firstLine="2203"/>
        <w:jc w:val="both"/>
        <w:rPr>
          <w:rFonts w:asciiTheme="majorHAnsi" w:hAnsiTheme="majorHAnsi"/>
        </w:rPr>
      </w:pPr>
      <w:r w:rsidRPr="00AB0572">
        <w:rPr>
          <w:rFonts w:asciiTheme="majorHAnsi" w:hAnsiTheme="majorHAnsi"/>
        </w:rPr>
        <w:t xml:space="preserve">Mediante </w:t>
      </w:r>
      <w:r w:rsidR="003E73E5" w:rsidRPr="00AB0572">
        <w:rPr>
          <w:rFonts w:asciiTheme="majorHAnsi" w:hAnsiTheme="majorHAnsi"/>
        </w:rPr>
        <w:t xml:space="preserve">depósito </w:t>
      </w:r>
      <w:r w:rsidRPr="00AB0572">
        <w:rPr>
          <w:rFonts w:asciiTheme="majorHAnsi" w:hAnsiTheme="majorHAnsi"/>
        </w:rPr>
        <w:t xml:space="preserve">en efectivo o transferencia bancaria </w:t>
      </w:r>
      <w:r w:rsidR="003E73E5" w:rsidRPr="00AB0572">
        <w:rPr>
          <w:rFonts w:asciiTheme="majorHAnsi" w:hAnsiTheme="majorHAnsi"/>
        </w:rPr>
        <w:t xml:space="preserve">efectuado en la Cuenta </w:t>
      </w:r>
      <w:r w:rsidRPr="00AB0572">
        <w:rPr>
          <w:rFonts w:asciiTheme="majorHAnsi" w:hAnsiTheme="majorHAnsi"/>
        </w:rPr>
        <w:t xml:space="preserve">Corriente </w:t>
      </w:r>
      <w:r w:rsidR="003E73E5" w:rsidRPr="00AB0572">
        <w:rPr>
          <w:rFonts w:asciiTheme="majorHAnsi" w:hAnsiTheme="majorHAnsi"/>
        </w:rPr>
        <w:t xml:space="preserve">N° </w:t>
      </w:r>
      <w:r w:rsidRPr="00AB0572">
        <w:rPr>
          <w:rFonts w:asciiTheme="majorHAnsi" w:hAnsiTheme="majorHAnsi"/>
        </w:rPr>
        <w:t>015-662358/8</w:t>
      </w:r>
      <w:r w:rsidR="003E73E5" w:rsidRPr="00AB0572">
        <w:rPr>
          <w:rFonts w:asciiTheme="majorHAnsi" w:hAnsiTheme="majorHAnsi"/>
        </w:rPr>
        <w:t xml:space="preserve"> del Nuevo Banco de Entre Ríos S.A.</w:t>
      </w:r>
      <w:r w:rsidRPr="00AB0572">
        <w:rPr>
          <w:rFonts w:asciiTheme="majorHAnsi" w:hAnsiTheme="majorHAnsi"/>
        </w:rPr>
        <w:t>, sucursal Colón.</w:t>
      </w:r>
    </w:p>
    <w:p w14:paraId="6BFAF78F" w14:textId="52DFF1FB" w:rsidR="003E73E5" w:rsidRPr="00AB0572" w:rsidRDefault="0067097E" w:rsidP="00AB0572">
      <w:pPr>
        <w:pStyle w:val="Prrafodelista"/>
        <w:numPr>
          <w:ilvl w:val="0"/>
          <w:numId w:val="12"/>
        </w:numPr>
        <w:tabs>
          <w:tab w:val="left" w:pos="2552"/>
          <w:tab w:val="left" w:leader="hyphen" w:pos="11640"/>
        </w:tabs>
        <w:spacing w:line="360" w:lineRule="auto"/>
        <w:ind w:left="0" w:right="-175" w:firstLine="2203"/>
        <w:jc w:val="both"/>
        <w:rPr>
          <w:rFonts w:asciiTheme="majorHAnsi" w:hAnsiTheme="majorHAnsi"/>
        </w:rPr>
      </w:pPr>
      <w:r w:rsidRPr="00AB0572">
        <w:rPr>
          <w:rFonts w:asciiTheme="majorHAnsi" w:hAnsiTheme="majorHAnsi"/>
        </w:rPr>
        <w:t>A</w:t>
      </w:r>
      <w:r w:rsidR="003E73E5" w:rsidRPr="00AB0572">
        <w:rPr>
          <w:rFonts w:asciiTheme="majorHAnsi" w:hAnsiTheme="majorHAnsi"/>
        </w:rPr>
        <w:t xml:space="preserve">val bancario. </w:t>
      </w:r>
    </w:p>
    <w:p w14:paraId="5D59797A" w14:textId="0324BECA" w:rsidR="003E73E5" w:rsidRPr="00AB0572" w:rsidRDefault="003E73E5" w:rsidP="00AB0572">
      <w:pPr>
        <w:pStyle w:val="Prrafodelista"/>
        <w:numPr>
          <w:ilvl w:val="0"/>
          <w:numId w:val="12"/>
        </w:numPr>
        <w:tabs>
          <w:tab w:val="left" w:pos="2552"/>
          <w:tab w:val="left" w:leader="hyphen" w:pos="11520"/>
        </w:tabs>
        <w:spacing w:line="360" w:lineRule="auto"/>
        <w:ind w:left="0" w:right="-175" w:firstLine="2203"/>
        <w:jc w:val="both"/>
        <w:rPr>
          <w:rFonts w:asciiTheme="majorHAnsi" w:hAnsiTheme="majorHAnsi"/>
        </w:rPr>
      </w:pPr>
      <w:r w:rsidRPr="00AB0572">
        <w:rPr>
          <w:rFonts w:asciiTheme="majorHAnsi" w:hAnsiTheme="majorHAnsi"/>
        </w:rPr>
        <w:t>"Póliza de Seguro" que garantice</w:t>
      </w:r>
      <w:r w:rsidR="0067097E" w:rsidRPr="00AB0572">
        <w:rPr>
          <w:rFonts w:asciiTheme="majorHAnsi" w:hAnsiTheme="majorHAnsi"/>
        </w:rPr>
        <w:t xml:space="preserve"> el cumplimiento, extendida a</w:t>
      </w:r>
      <w:r w:rsidRPr="00AB0572">
        <w:rPr>
          <w:rFonts w:asciiTheme="majorHAnsi" w:hAnsiTheme="majorHAnsi"/>
        </w:rPr>
        <w:t xml:space="preserve"> </w:t>
      </w:r>
      <w:r w:rsidR="0067097E" w:rsidRPr="00AB0572">
        <w:rPr>
          <w:rFonts w:asciiTheme="majorHAnsi" w:hAnsiTheme="majorHAnsi"/>
        </w:rPr>
        <w:t>favor del</w:t>
      </w:r>
      <w:r w:rsidR="00660020" w:rsidRPr="00AB0572">
        <w:rPr>
          <w:rFonts w:asciiTheme="majorHAnsi" w:hAnsiTheme="majorHAnsi"/>
        </w:rPr>
        <w:t xml:space="preserve"> </w:t>
      </w:r>
      <w:r w:rsidR="0067097E" w:rsidRPr="00AB0572">
        <w:rPr>
          <w:rFonts w:asciiTheme="majorHAnsi" w:hAnsiTheme="majorHAnsi"/>
        </w:rPr>
        <w:t>"COMISIÓN ADMINISTRADORA DEL RÍO URUGUAY".</w:t>
      </w:r>
    </w:p>
    <w:p w14:paraId="38226D9D" w14:textId="14F78254" w:rsidR="003E73E5" w:rsidRPr="00386CFF" w:rsidRDefault="003E73E5" w:rsidP="00483998">
      <w:pPr>
        <w:tabs>
          <w:tab w:val="left" w:pos="9360"/>
          <w:tab w:val="left" w:pos="9960"/>
          <w:tab w:val="left" w:leader="hyphen" w:pos="11880"/>
        </w:tabs>
        <w:spacing w:line="360" w:lineRule="auto"/>
        <w:ind w:right="-175" w:firstLine="1843"/>
        <w:jc w:val="both"/>
        <w:rPr>
          <w:rFonts w:asciiTheme="majorHAnsi" w:hAnsiTheme="majorHAnsi"/>
        </w:rPr>
      </w:pPr>
      <w:r w:rsidRPr="00386CFF">
        <w:rPr>
          <w:rFonts w:asciiTheme="majorHAnsi" w:hAnsiTheme="majorHAnsi"/>
        </w:rPr>
        <w:t xml:space="preserve">Los documentos presentados en garantía </w:t>
      </w:r>
      <w:r w:rsidR="003A6739">
        <w:rPr>
          <w:rFonts w:asciiTheme="majorHAnsi" w:hAnsiTheme="majorHAnsi"/>
        </w:rPr>
        <w:t>de las adjudicaciones</w:t>
      </w:r>
      <w:r w:rsidRPr="00386CFF">
        <w:rPr>
          <w:rFonts w:asciiTheme="majorHAnsi" w:hAnsiTheme="majorHAnsi"/>
        </w:rPr>
        <w:t xml:space="preserve"> deberán llevar el </w:t>
      </w:r>
      <w:r w:rsidR="003A6739">
        <w:rPr>
          <w:rFonts w:asciiTheme="majorHAnsi" w:hAnsiTheme="majorHAnsi"/>
        </w:rPr>
        <w:t>sellado de Ley correspondiente.</w:t>
      </w:r>
    </w:p>
    <w:p w14:paraId="0E7896C1" w14:textId="77777777" w:rsidR="003E73E5" w:rsidRPr="003E73E5" w:rsidRDefault="003E73E5" w:rsidP="00483998">
      <w:pPr>
        <w:spacing w:line="360" w:lineRule="auto"/>
        <w:jc w:val="both"/>
        <w:rPr>
          <w:rFonts w:asciiTheme="majorHAnsi" w:hAnsiTheme="majorHAnsi"/>
        </w:rPr>
      </w:pPr>
    </w:p>
    <w:p w14:paraId="2060C79A" w14:textId="77777777" w:rsidR="00E208AB" w:rsidRPr="00DB7852" w:rsidRDefault="00E208AB" w:rsidP="00DB7852">
      <w:pPr>
        <w:tabs>
          <w:tab w:val="left" w:pos="0"/>
        </w:tabs>
        <w:spacing w:line="360" w:lineRule="auto"/>
        <w:jc w:val="both"/>
        <w:rPr>
          <w:rFonts w:ascii="Calibri" w:hAnsi="Calibri"/>
          <w:b/>
          <w:sz w:val="26"/>
          <w:szCs w:val="26"/>
        </w:rPr>
      </w:pPr>
      <w:r w:rsidRPr="00DB7852">
        <w:rPr>
          <w:rFonts w:ascii="Calibri" w:hAnsi="Calibri"/>
          <w:b/>
          <w:sz w:val="26"/>
          <w:szCs w:val="26"/>
        </w:rPr>
        <w:t>RECEPCIÓN PROVISORIA Y DEFINITIVA</w:t>
      </w:r>
    </w:p>
    <w:p w14:paraId="3BD63124" w14:textId="04F07A1A" w:rsidR="009E7B0C" w:rsidRDefault="00AE1AA6" w:rsidP="00483998">
      <w:pPr>
        <w:widowControl w:val="0"/>
        <w:autoSpaceDE w:val="0"/>
        <w:autoSpaceDN w:val="0"/>
        <w:adjustRightInd w:val="0"/>
        <w:spacing w:line="360" w:lineRule="auto"/>
        <w:ind w:firstLine="1985"/>
        <w:jc w:val="both"/>
        <w:rPr>
          <w:rFonts w:asciiTheme="majorHAnsi" w:hAnsiTheme="majorHAnsi" w:cs="Times New Roman"/>
          <w:lang w:val="es-ES"/>
        </w:rPr>
      </w:pPr>
      <w:r w:rsidRPr="00AE1AA6">
        <w:rPr>
          <w:rFonts w:asciiTheme="majorHAnsi" w:hAnsiTheme="majorHAnsi" w:cs="Times New Roman"/>
          <w:lang w:val="es-ES"/>
        </w:rPr>
        <w:t>La recepción de</w:t>
      </w:r>
      <w:r w:rsidR="00624D0C">
        <w:rPr>
          <w:rFonts w:asciiTheme="majorHAnsi" w:hAnsiTheme="majorHAnsi" w:cs="Times New Roman"/>
          <w:lang w:val="es-ES"/>
        </w:rPr>
        <w:t xml:space="preserve">l suministro </w:t>
      </w:r>
      <w:r w:rsidRPr="00AE1AA6">
        <w:rPr>
          <w:rFonts w:asciiTheme="majorHAnsi" w:hAnsiTheme="majorHAnsi" w:cs="Times New Roman"/>
          <w:lang w:val="es-ES"/>
        </w:rPr>
        <w:t xml:space="preserve">tendrá carácter provisional, estará sujeto a </w:t>
      </w:r>
      <w:r w:rsidRPr="00AE1AA6">
        <w:rPr>
          <w:rFonts w:asciiTheme="majorHAnsi" w:hAnsiTheme="majorHAnsi" w:cs="Times New Roman"/>
          <w:lang w:val="es-ES"/>
        </w:rPr>
        <w:lastRenderedPageBreak/>
        <w:t>la recepción definitiva,</w:t>
      </w:r>
      <w:r w:rsidR="008A5D3A">
        <w:rPr>
          <w:rFonts w:asciiTheme="majorHAnsi" w:hAnsiTheme="majorHAnsi" w:cs="Times New Roman"/>
          <w:lang w:val="es-ES"/>
        </w:rPr>
        <w:t xml:space="preserve"> </w:t>
      </w:r>
      <w:r w:rsidRPr="00AE1AA6">
        <w:rPr>
          <w:rFonts w:asciiTheme="majorHAnsi" w:hAnsiTheme="majorHAnsi" w:cs="Times New Roman"/>
          <w:lang w:val="es-ES"/>
        </w:rPr>
        <w:t xml:space="preserve">y se efectuará en el lugar fijado al efecto en </w:t>
      </w:r>
      <w:r>
        <w:rPr>
          <w:rFonts w:asciiTheme="majorHAnsi" w:hAnsiTheme="majorHAnsi" w:cs="Times New Roman"/>
          <w:lang w:val="es-ES"/>
        </w:rPr>
        <w:t>este llamado a CONCURSO</w:t>
      </w:r>
      <w:r w:rsidR="00624D0C">
        <w:rPr>
          <w:rFonts w:asciiTheme="majorHAnsi" w:hAnsiTheme="majorHAnsi" w:cs="Times New Roman"/>
          <w:lang w:val="es-ES"/>
        </w:rPr>
        <w:t xml:space="preserve"> (ANEXO I)</w:t>
      </w:r>
      <w:r w:rsidRPr="00AE1AA6">
        <w:rPr>
          <w:rFonts w:asciiTheme="majorHAnsi" w:hAnsiTheme="majorHAnsi" w:cs="Times New Roman"/>
          <w:lang w:val="es-ES"/>
        </w:rPr>
        <w:t>, en presencia del PROVEEDOR o de la persona</w:t>
      </w:r>
      <w:r w:rsidR="008A5D3A">
        <w:rPr>
          <w:rFonts w:asciiTheme="majorHAnsi" w:hAnsiTheme="majorHAnsi" w:cs="Times New Roman"/>
          <w:lang w:val="es-ES"/>
        </w:rPr>
        <w:t xml:space="preserve"> </w:t>
      </w:r>
      <w:r w:rsidRPr="00AE1AA6">
        <w:rPr>
          <w:rFonts w:asciiTheme="majorHAnsi" w:hAnsiTheme="majorHAnsi" w:cs="Times New Roman"/>
          <w:lang w:val="es-ES"/>
        </w:rPr>
        <w:t>designada en su representación, debiéndose presentar en este acto el original y DOS (2) copias del</w:t>
      </w:r>
      <w:r w:rsidR="008A5D3A">
        <w:rPr>
          <w:rFonts w:asciiTheme="majorHAnsi" w:hAnsiTheme="majorHAnsi" w:cs="Times New Roman"/>
          <w:lang w:val="es-ES"/>
        </w:rPr>
        <w:t xml:space="preserve"> </w:t>
      </w:r>
      <w:r w:rsidRPr="00AE1AA6">
        <w:rPr>
          <w:rFonts w:asciiTheme="majorHAnsi" w:hAnsiTheme="majorHAnsi" w:cs="Times New Roman"/>
          <w:lang w:val="es-ES"/>
        </w:rPr>
        <w:t>Remito y ORDEN DE COMPRA respectivos. En consecuencia, los Remitos que se firmen</w:t>
      </w:r>
      <w:r w:rsidR="008A5D3A">
        <w:rPr>
          <w:rFonts w:asciiTheme="majorHAnsi" w:hAnsiTheme="majorHAnsi" w:cs="Times New Roman"/>
          <w:lang w:val="es-ES"/>
        </w:rPr>
        <w:t xml:space="preserve"> </w:t>
      </w:r>
      <w:r w:rsidRPr="00AE1AA6">
        <w:rPr>
          <w:rFonts w:asciiTheme="majorHAnsi" w:hAnsiTheme="majorHAnsi" w:cs="Times New Roman"/>
          <w:lang w:val="es-ES"/>
        </w:rPr>
        <w:t>quedarán supeditados a la Recepción Definitiva</w:t>
      </w:r>
      <w:r w:rsidR="00A03DB6">
        <w:rPr>
          <w:rFonts w:asciiTheme="majorHAnsi" w:hAnsiTheme="majorHAnsi" w:cs="Times New Roman"/>
          <w:lang w:val="es-ES"/>
        </w:rPr>
        <w:t>.</w:t>
      </w:r>
      <w:r w:rsidR="00624D0C">
        <w:rPr>
          <w:rFonts w:asciiTheme="majorHAnsi" w:hAnsiTheme="majorHAnsi" w:cs="Times New Roman"/>
          <w:lang w:val="es-ES"/>
        </w:rPr>
        <w:t xml:space="preserve"> </w:t>
      </w:r>
    </w:p>
    <w:p w14:paraId="232815E2" w14:textId="77777777" w:rsidR="00A03DB6" w:rsidRDefault="00261727" w:rsidP="00483998">
      <w:pPr>
        <w:widowControl w:val="0"/>
        <w:autoSpaceDE w:val="0"/>
        <w:autoSpaceDN w:val="0"/>
        <w:adjustRightInd w:val="0"/>
        <w:spacing w:line="360" w:lineRule="auto"/>
        <w:ind w:firstLine="1985"/>
        <w:jc w:val="both"/>
        <w:rPr>
          <w:rFonts w:asciiTheme="majorHAnsi" w:hAnsiTheme="majorHAnsi" w:cs="Times New Roman"/>
          <w:lang w:val="es-ES"/>
        </w:rPr>
      </w:pPr>
      <w:r w:rsidRPr="00261727">
        <w:rPr>
          <w:rFonts w:asciiTheme="majorHAnsi" w:hAnsiTheme="majorHAnsi" w:cs="Times New Roman"/>
          <w:lang w:val="es-ES"/>
        </w:rPr>
        <w:t>De cumplirse satisfactoriamente dicha verificación o subs</w:t>
      </w:r>
      <w:r>
        <w:rPr>
          <w:rFonts w:asciiTheme="majorHAnsi" w:hAnsiTheme="majorHAnsi" w:cs="Times New Roman"/>
          <w:lang w:val="es-ES"/>
        </w:rPr>
        <w:t xml:space="preserve">anadas las deficiencias, la CARU </w:t>
      </w:r>
      <w:r w:rsidRPr="00261727">
        <w:rPr>
          <w:rFonts w:asciiTheme="majorHAnsi" w:hAnsiTheme="majorHAnsi" w:cs="Times New Roman"/>
          <w:lang w:val="es-ES"/>
        </w:rPr>
        <w:t>procederá a extender en DOS (2) copias el Certificado de Recepción Definitiva.</w:t>
      </w:r>
    </w:p>
    <w:p w14:paraId="53DC56D7" w14:textId="77777777" w:rsidR="00261727" w:rsidRPr="00261727" w:rsidRDefault="00261727" w:rsidP="00483998">
      <w:pPr>
        <w:widowControl w:val="0"/>
        <w:autoSpaceDE w:val="0"/>
        <w:autoSpaceDN w:val="0"/>
        <w:adjustRightInd w:val="0"/>
        <w:spacing w:line="360" w:lineRule="auto"/>
        <w:jc w:val="both"/>
        <w:rPr>
          <w:rFonts w:asciiTheme="majorHAnsi" w:hAnsiTheme="majorHAnsi" w:cs="Times New Roman"/>
          <w:lang w:val="es-ES"/>
        </w:rPr>
      </w:pPr>
    </w:p>
    <w:p w14:paraId="46FC6AD8" w14:textId="77777777" w:rsidR="00E208AB" w:rsidRPr="00DB7852" w:rsidRDefault="00E208AB" w:rsidP="00DB7852">
      <w:pPr>
        <w:tabs>
          <w:tab w:val="left" w:pos="0"/>
        </w:tabs>
        <w:spacing w:line="360" w:lineRule="auto"/>
        <w:jc w:val="both"/>
        <w:rPr>
          <w:rFonts w:ascii="Calibri" w:hAnsi="Calibri"/>
          <w:b/>
          <w:sz w:val="26"/>
          <w:szCs w:val="26"/>
        </w:rPr>
      </w:pPr>
      <w:r w:rsidRPr="00DB7852">
        <w:rPr>
          <w:rFonts w:ascii="Calibri" w:hAnsi="Calibri"/>
          <w:b/>
          <w:sz w:val="26"/>
          <w:szCs w:val="26"/>
        </w:rPr>
        <w:t>FACTURACIÓN Y PAGO: FORMA Y PLAZOS</w:t>
      </w:r>
      <w:r w:rsidR="00B20FC0" w:rsidRPr="00DB7852">
        <w:rPr>
          <w:rFonts w:ascii="Calibri" w:hAnsi="Calibri"/>
          <w:b/>
          <w:sz w:val="26"/>
          <w:szCs w:val="26"/>
        </w:rPr>
        <w:t xml:space="preserve"> - MONEDA</w:t>
      </w:r>
    </w:p>
    <w:p w14:paraId="5C9BBA28" w14:textId="4E7C80A7" w:rsidR="007A729D" w:rsidRPr="00A27BCC" w:rsidRDefault="007A729D" w:rsidP="00483998">
      <w:pPr>
        <w:spacing w:line="360" w:lineRule="auto"/>
        <w:ind w:firstLine="1985"/>
        <w:jc w:val="both"/>
        <w:rPr>
          <w:rFonts w:ascii="Calibri" w:hAnsi="Calibri" w:cs="Times New Roman"/>
          <w:lang w:val="es-UY" w:eastAsia="es-UY"/>
        </w:rPr>
      </w:pPr>
      <w:r w:rsidRPr="00A27BCC">
        <w:rPr>
          <w:rFonts w:ascii="Calibri" w:hAnsi="Calibri" w:cs="Times New Roman"/>
          <w:lang w:val="es-ES_tradnl" w:eastAsia="es-UY"/>
        </w:rPr>
        <w:t>La Factura por la provisión de</w:t>
      </w:r>
      <w:r w:rsidR="00624D0C">
        <w:rPr>
          <w:rFonts w:ascii="Calibri" w:hAnsi="Calibri" w:cs="Times New Roman"/>
          <w:lang w:val="es-ES_tradnl" w:eastAsia="es-UY"/>
        </w:rPr>
        <w:t>l suministro a</w:t>
      </w:r>
      <w:r w:rsidR="00D8326D">
        <w:rPr>
          <w:rFonts w:ascii="Calibri" w:hAnsi="Calibri" w:cs="Times New Roman"/>
          <w:lang w:val="es-ES_tradnl" w:eastAsia="es-UY"/>
        </w:rPr>
        <w:t>djudicado</w:t>
      </w:r>
      <w:r w:rsidRPr="00A27BCC">
        <w:rPr>
          <w:rFonts w:ascii="Calibri" w:hAnsi="Calibri" w:cs="Times New Roman"/>
          <w:lang w:val="es-ES_tradnl" w:eastAsia="es-UY"/>
        </w:rPr>
        <w:t xml:space="preserve"> será present</w:t>
      </w:r>
      <w:r w:rsidR="00FA7B38" w:rsidRPr="00A27BCC">
        <w:rPr>
          <w:rFonts w:ascii="Calibri" w:hAnsi="Calibri" w:cs="Times New Roman"/>
          <w:lang w:val="es-ES_tradnl" w:eastAsia="es-UY"/>
        </w:rPr>
        <w:t>ada en</w:t>
      </w:r>
      <w:r w:rsidR="00660020">
        <w:rPr>
          <w:rFonts w:ascii="Calibri" w:hAnsi="Calibri" w:cs="Times New Roman"/>
          <w:lang w:val="es-ES_tradnl" w:eastAsia="es-UY"/>
        </w:rPr>
        <w:t xml:space="preserve"> </w:t>
      </w:r>
      <w:r w:rsidR="00FA7B38" w:rsidRPr="00A27BCC">
        <w:rPr>
          <w:rFonts w:ascii="Calibri" w:hAnsi="Calibri" w:cs="Times New Roman"/>
          <w:lang w:val="es-ES_tradnl" w:eastAsia="es-UY"/>
        </w:rPr>
        <w:t>Pesos Argentinos,</w:t>
      </w:r>
      <w:r w:rsidR="00660020">
        <w:rPr>
          <w:rFonts w:ascii="Calibri" w:hAnsi="Calibri" w:cs="Times New Roman"/>
          <w:lang w:val="es-ES_tradnl" w:eastAsia="es-UY"/>
        </w:rPr>
        <w:t xml:space="preserve"> </w:t>
      </w:r>
      <w:r w:rsidRPr="00A27BCC">
        <w:rPr>
          <w:rFonts w:ascii="Calibri" w:hAnsi="Calibri" w:cs="Times New Roman"/>
          <w:lang w:val="es-ES_tradnl" w:eastAsia="es-UY"/>
        </w:rPr>
        <w:t xml:space="preserve">discriminando los impuestos en los precios que correspondiere, incluido el IVA. </w:t>
      </w:r>
    </w:p>
    <w:p w14:paraId="5D417AA1" w14:textId="2A3AF6D2" w:rsidR="004369CD" w:rsidRDefault="007A729D" w:rsidP="00483998">
      <w:pPr>
        <w:spacing w:line="360" w:lineRule="auto"/>
        <w:ind w:firstLine="1985"/>
        <w:jc w:val="both"/>
        <w:rPr>
          <w:rFonts w:ascii="Calibri" w:hAnsi="Calibri" w:cs="Times New Roman"/>
          <w:lang w:val="es-ES_tradnl" w:eastAsia="es-UY"/>
        </w:rPr>
      </w:pPr>
      <w:r w:rsidRPr="00A27BCC">
        <w:rPr>
          <w:rFonts w:ascii="Calibri" w:hAnsi="Calibri" w:cs="Times New Roman"/>
          <w:lang w:val="es-ES_tradnl" w:eastAsia="es-UY"/>
        </w:rPr>
        <w:t xml:space="preserve">El pago se realizará a través de la Tesorería de la </w:t>
      </w:r>
      <w:r w:rsidR="00D8326D">
        <w:rPr>
          <w:rFonts w:ascii="Calibri" w:hAnsi="Calibri" w:cs="Times New Roman"/>
          <w:lang w:val="es-ES_tradnl" w:eastAsia="es-UY"/>
        </w:rPr>
        <w:t>CARU</w:t>
      </w:r>
      <w:r w:rsidRPr="00A27BCC">
        <w:rPr>
          <w:rFonts w:ascii="Calibri" w:hAnsi="Calibri" w:cs="Times New Roman"/>
          <w:lang w:val="es-ES_tradnl" w:eastAsia="es-UY"/>
        </w:rPr>
        <w:t xml:space="preserve">, en la misma </w:t>
      </w:r>
      <w:r w:rsidR="00E40F1A">
        <w:rPr>
          <w:rFonts w:ascii="Calibri" w:hAnsi="Calibri" w:cs="Times New Roman"/>
          <w:lang w:val="es-ES_tradnl" w:eastAsia="es-UY"/>
        </w:rPr>
        <w:t>moneda expresada en la factura</w:t>
      </w:r>
      <w:r w:rsidRPr="00A27BCC">
        <w:rPr>
          <w:rFonts w:ascii="Calibri" w:hAnsi="Calibri" w:cs="Times New Roman"/>
          <w:lang w:val="es-ES_tradnl" w:eastAsia="es-UY"/>
        </w:rPr>
        <w:t xml:space="preserve"> mediante transferencia bancari</w:t>
      </w:r>
      <w:r w:rsidR="00E40F1A">
        <w:rPr>
          <w:rFonts w:ascii="Calibri" w:hAnsi="Calibri" w:cs="Times New Roman"/>
          <w:lang w:val="es-ES_tradnl" w:eastAsia="es-UY"/>
        </w:rPr>
        <w:t>a electrónica o</w:t>
      </w:r>
      <w:r w:rsidR="00660020">
        <w:rPr>
          <w:rFonts w:ascii="Calibri" w:hAnsi="Calibri" w:cs="Times New Roman"/>
          <w:lang w:val="es-ES_tradnl" w:eastAsia="es-UY"/>
        </w:rPr>
        <w:t xml:space="preserve"> </w:t>
      </w:r>
      <w:r w:rsidR="00D8326D">
        <w:rPr>
          <w:rFonts w:ascii="Calibri" w:hAnsi="Calibri" w:cs="Times New Roman"/>
          <w:lang w:val="es-ES_tradnl" w:eastAsia="es-UY"/>
        </w:rPr>
        <w:t>cheque, una vez cumplida</w:t>
      </w:r>
      <w:r w:rsidR="008A5D3A">
        <w:rPr>
          <w:rFonts w:ascii="Calibri" w:hAnsi="Calibri" w:cs="Times New Roman"/>
          <w:lang w:val="es-ES_tradnl" w:eastAsia="es-UY"/>
        </w:rPr>
        <w:t xml:space="preserve"> </w:t>
      </w:r>
      <w:r w:rsidR="00D8326D">
        <w:rPr>
          <w:rFonts w:ascii="Calibri" w:hAnsi="Calibri" w:cs="Times New Roman"/>
          <w:lang w:val="es-ES_tradnl" w:eastAsia="es-UY"/>
        </w:rPr>
        <w:t>a satisfacción de la CARU</w:t>
      </w:r>
      <w:r w:rsidR="00660020">
        <w:rPr>
          <w:rFonts w:ascii="Calibri" w:hAnsi="Calibri" w:cs="Times New Roman"/>
          <w:lang w:val="es-ES_tradnl" w:eastAsia="es-UY"/>
        </w:rPr>
        <w:t xml:space="preserve"> </w:t>
      </w:r>
      <w:r w:rsidR="00EA2E48">
        <w:rPr>
          <w:rFonts w:ascii="Calibri" w:hAnsi="Calibri" w:cs="Times New Roman"/>
          <w:lang w:val="es-ES_tradnl" w:eastAsia="es-UY"/>
        </w:rPr>
        <w:t xml:space="preserve">la </w:t>
      </w:r>
      <w:r w:rsidR="00624D0C">
        <w:rPr>
          <w:rFonts w:ascii="Calibri" w:hAnsi="Calibri" w:cs="Times New Roman"/>
          <w:lang w:val="es-ES_tradnl" w:eastAsia="es-UY"/>
        </w:rPr>
        <w:t xml:space="preserve">entrega del suministro </w:t>
      </w:r>
      <w:r w:rsidR="00806A8F">
        <w:rPr>
          <w:rFonts w:ascii="Calibri" w:hAnsi="Calibri" w:cs="Times New Roman"/>
          <w:lang w:val="es-ES_tradnl" w:eastAsia="es-UY"/>
        </w:rPr>
        <w:t>adjudicado</w:t>
      </w:r>
      <w:r w:rsidR="00FA7B38" w:rsidRPr="00A27BCC">
        <w:rPr>
          <w:rFonts w:ascii="Calibri" w:hAnsi="Calibri" w:cs="Times New Roman"/>
          <w:lang w:val="es-ES_tradnl" w:eastAsia="es-UY"/>
        </w:rPr>
        <w:t>.</w:t>
      </w:r>
    </w:p>
    <w:p w14:paraId="340A541F" w14:textId="77777777" w:rsidR="00BC434F" w:rsidRDefault="00BC434F" w:rsidP="00483998">
      <w:pPr>
        <w:spacing w:line="360" w:lineRule="auto"/>
        <w:ind w:firstLine="1985"/>
        <w:jc w:val="both"/>
        <w:rPr>
          <w:rFonts w:ascii="Calibri" w:hAnsi="Calibri" w:cs="Times New Roman"/>
          <w:bCs/>
          <w:lang w:val="es-ES_tradnl" w:eastAsia="es-UY"/>
        </w:rPr>
      </w:pPr>
      <w:r>
        <w:rPr>
          <w:rFonts w:ascii="Calibri" w:hAnsi="Calibri" w:cs="Times New Roman"/>
          <w:bCs/>
          <w:lang w:val="es-ES_tradnl" w:eastAsia="es-UY"/>
        </w:rPr>
        <w:t>La</w:t>
      </w:r>
      <w:r w:rsidRPr="00A27BCC">
        <w:rPr>
          <w:rFonts w:ascii="Calibri" w:hAnsi="Calibri" w:cs="Times New Roman"/>
          <w:bCs/>
          <w:lang w:val="es-ES_tradnl" w:eastAsia="es-UY"/>
        </w:rPr>
        <w:t xml:space="preserve"> Comisión Administradora del Rio Uruguay por su carácter de Organismo Internacional se encuentra inscripta como “EXENTA” ante el IVA en la Administración Federal de Ingresos Públicos (AFIP) de la República Argentina bajo el número de CUIT 3058237326-0.</w:t>
      </w:r>
    </w:p>
    <w:p w14:paraId="4E8FA6D9" w14:textId="77777777" w:rsidR="00D84CA9" w:rsidRDefault="00D84CA9" w:rsidP="00483998">
      <w:pPr>
        <w:widowControl w:val="0"/>
        <w:autoSpaceDE w:val="0"/>
        <w:autoSpaceDN w:val="0"/>
        <w:adjustRightInd w:val="0"/>
        <w:spacing w:line="360" w:lineRule="auto"/>
        <w:jc w:val="both"/>
        <w:rPr>
          <w:rFonts w:asciiTheme="majorHAnsi" w:hAnsiTheme="majorHAnsi" w:cs="Times New Roman"/>
          <w:b/>
          <w:color w:val="4F81BD" w:themeColor="accent1"/>
          <w:sz w:val="26"/>
          <w:szCs w:val="26"/>
          <w:lang w:val="es-ES"/>
        </w:rPr>
      </w:pPr>
    </w:p>
    <w:p w14:paraId="0B49F6BE" w14:textId="77777777" w:rsidR="001767BE" w:rsidRPr="00DB7852" w:rsidRDefault="00261727" w:rsidP="00DB7852">
      <w:pPr>
        <w:tabs>
          <w:tab w:val="left" w:pos="0"/>
        </w:tabs>
        <w:spacing w:line="360" w:lineRule="auto"/>
        <w:jc w:val="both"/>
        <w:rPr>
          <w:rFonts w:ascii="Calibri" w:hAnsi="Calibri"/>
          <w:b/>
          <w:sz w:val="26"/>
          <w:szCs w:val="26"/>
        </w:rPr>
      </w:pPr>
      <w:r w:rsidRPr="00DB7852">
        <w:rPr>
          <w:rFonts w:ascii="Calibri" w:hAnsi="Calibri"/>
          <w:b/>
          <w:sz w:val="26"/>
          <w:szCs w:val="26"/>
        </w:rPr>
        <w:t>RESCISIÓN</w:t>
      </w:r>
    </w:p>
    <w:p w14:paraId="2F8B8375" w14:textId="28D2DA16" w:rsidR="001767BE" w:rsidRPr="00261727" w:rsidRDefault="001767BE" w:rsidP="00483998">
      <w:pPr>
        <w:widowControl w:val="0"/>
        <w:autoSpaceDE w:val="0"/>
        <w:autoSpaceDN w:val="0"/>
        <w:adjustRightInd w:val="0"/>
        <w:spacing w:line="360" w:lineRule="auto"/>
        <w:ind w:firstLine="1985"/>
        <w:jc w:val="both"/>
        <w:rPr>
          <w:rFonts w:asciiTheme="majorHAnsi" w:hAnsiTheme="majorHAnsi" w:cs="Times New Roman"/>
          <w:lang w:val="es-ES"/>
        </w:rPr>
      </w:pPr>
      <w:r w:rsidRPr="00261727">
        <w:rPr>
          <w:rFonts w:asciiTheme="majorHAnsi" w:hAnsiTheme="majorHAnsi" w:cs="Times New Roman"/>
          <w:lang w:val="es-ES"/>
        </w:rPr>
        <w:t xml:space="preserve">Se procederá a la rescisión de la Orden de Compra por </w:t>
      </w:r>
      <w:r w:rsidR="00261727">
        <w:rPr>
          <w:rFonts w:asciiTheme="majorHAnsi" w:hAnsiTheme="majorHAnsi" w:cs="Times New Roman"/>
          <w:lang w:val="es-ES"/>
        </w:rPr>
        <w:t xml:space="preserve">el </w:t>
      </w:r>
      <w:r w:rsidRPr="00261727">
        <w:rPr>
          <w:rFonts w:asciiTheme="majorHAnsi" w:hAnsiTheme="majorHAnsi" w:cs="Times New Roman"/>
          <w:lang w:val="es-ES"/>
        </w:rPr>
        <w:t>no cumplimiento en los plazos y</w:t>
      </w:r>
      <w:r w:rsidR="008A5D3A">
        <w:rPr>
          <w:rFonts w:asciiTheme="majorHAnsi" w:hAnsiTheme="majorHAnsi" w:cs="Times New Roman"/>
          <w:lang w:val="es-ES"/>
        </w:rPr>
        <w:t xml:space="preserve"> </w:t>
      </w:r>
      <w:r w:rsidRPr="00261727">
        <w:rPr>
          <w:rFonts w:asciiTheme="majorHAnsi" w:hAnsiTheme="majorHAnsi" w:cs="Times New Roman"/>
          <w:lang w:val="es-ES"/>
        </w:rPr>
        <w:t>calidad por parte del proveedor con las entregas estipuladas</w:t>
      </w:r>
      <w:r w:rsidR="006D67DB">
        <w:rPr>
          <w:rFonts w:asciiTheme="majorHAnsi" w:hAnsiTheme="majorHAnsi" w:cs="Times New Roman"/>
          <w:lang w:val="es-ES"/>
        </w:rPr>
        <w:t xml:space="preserve">, </w:t>
      </w:r>
      <w:r w:rsidRPr="00261727">
        <w:rPr>
          <w:rFonts w:asciiTheme="majorHAnsi" w:hAnsiTheme="majorHAnsi" w:cs="Times New Roman"/>
          <w:lang w:val="es-ES"/>
        </w:rPr>
        <w:t>permaneciendo vigentes las</w:t>
      </w:r>
      <w:r w:rsidR="008A5D3A">
        <w:rPr>
          <w:rFonts w:asciiTheme="majorHAnsi" w:hAnsiTheme="majorHAnsi" w:cs="Times New Roman"/>
          <w:lang w:val="es-ES"/>
        </w:rPr>
        <w:t xml:space="preserve"> </w:t>
      </w:r>
      <w:r w:rsidRPr="00261727">
        <w:rPr>
          <w:rFonts w:asciiTheme="majorHAnsi" w:hAnsiTheme="majorHAnsi" w:cs="Times New Roman"/>
          <w:lang w:val="es-ES"/>
        </w:rPr>
        <w:t xml:space="preserve">obligaciones del proveedor por </w:t>
      </w:r>
      <w:r w:rsidR="00F33CC7" w:rsidRPr="00261727">
        <w:rPr>
          <w:rFonts w:asciiTheme="majorHAnsi" w:hAnsiTheme="majorHAnsi" w:cs="Times New Roman"/>
          <w:lang w:val="es-ES"/>
        </w:rPr>
        <w:t>las entregas ya efectuadas</w:t>
      </w:r>
      <w:r w:rsidRPr="00261727">
        <w:rPr>
          <w:rFonts w:asciiTheme="majorHAnsi" w:hAnsiTheme="majorHAnsi" w:cs="Times New Roman"/>
          <w:lang w:val="es-ES"/>
        </w:rPr>
        <w:t xml:space="preserve"> en cuanto a su calidad y los</w:t>
      </w:r>
      <w:r w:rsidR="008A5D3A">
        <w:rPr>
          <w:rFonts w:asciiTheme="majorHAnsi" w:hAnsiTheme="majorHAnsi" w:cs="Times New Roman"/>
          <w:lang w:val="es-ES"/>
        </w:rPr>
        <w:t xml:space="preserve"> </w:t>
      </w:r>
      <w:r w:rsidRPr="00261727">
        <w:rPr>
          <w:rFonts w:asciiTheme="majorHAnsi" w:hAnsiTheme="majorHAnsi" w:cs="Times New Roman"/>
          <w:lang w:val="es-ES"/>
        </w:rPr>
        <w:t>perjuicios que puedan surgir por los vicios que tuvieren.</w:t>
      </w:r>
    </w:p>
    <w:p w14:paraId="6BFB849C" w14:textId="77777777" w:rsidR="009D3668" w:rsidRDefault="009D3668" w:rsidP="00483998">
      <w:pPr>
        <w:tabs>
          <w:tab w:val="left" w:pos="0"/>
          <w:tab w:val="left" w:pos="2520"/>
        </w:tabs>
        <w:spacing w:line="360" w:lineRule="auto"/>
        <w:ind w:firstLine="1985"/>
        <w:jc w:val="both"/>
        <w:rPr>
          <w:rFonts w:ascii="Calibri" w:hAnsi="Calibri"/>
        </w:rPr>
      </w:pPr>
    </w:p>
    <w:p w14:paraId="2CFC5DCB" w14:textId="18E10DC6" w:rsidR="009D3668" w:rsidRPr="00DB7852" w:rsidRDefault="009D3668" w:rsidP="00DB7852">
      <w:pPr>
        <w:tabs>
          <w:tab w:val="left" w:pos="0"/>
        </w:tabs>
        <w:spacing w:line="360" w:lineRule="auto"/>
        <w:jc w:val="both"/>
        <w:rPr>
          <w:rFonts w:ascii="Calibri" w:hAnsi="Calibri"/>
          <w:b/>
          <w:sz w:val="26"/>
          <w:szCs w:val="26"/>
        </w:rPr>
      </w:pPr>
      <w:r w:rsidRPr="00DB7852">
        <w:rPr>
          <w:rFonts w:ascii="Calibri" w:hAnsi="Calibri"/>
          <w:b/>
          <w:sz w:val="26"/>
          <w:szCs w:val="26"/>
        </w:rPr>
        <w:lastRenderedPageBreak/>
        <w:t>CONSULTAS E INFORMES</w:t>
      </w:r>
    </w:p>
    <w:p w14:paraId="2A5F2BFC" w14:textId="77777777" w:rsidR="009D3668" w:rsidRPr="00DB7852" w:rsidRDefault="009D3668" w:rsidP="009D3668">
      <w:pPr>
        <w:spacing w:line="360" w:lineRule="auto"/>
        <w:ind w:firstLine="1843"/>
        <w:jc w:val="both"/>
        <w:rPr>
          <w:rFonts w:ascii="Calibri" w:hAnsi="Calibri" w:cs="Times New Roman"/>
          <w:bCs/>
          <w:lang w:val="es-ES_tradnl" w:eastAsia="es-UY"/>
        </w:rPr>
      </w:pPr>
      <w:r w:rsidRPr="00A27BCC">
        <w:rPr>
          <w:rFonts w:ascii="Calibri" w:hAnsi="Calibri" w:cs="Times New Roman"/>
          <w:lang w:val="es-ES_tradnl" w:eastAsia="es-UY"/>
        </w:rPr>
        <w:t>Por informes, los interesados deberán dirigirse mediante nota a la Secretaría Administrativa de la COMISIÓN, sita en Rambla Costanera Norte s/Nº, Paysandú, República Oriental del Uruguay, o por los teléfonos, (00598) 47225500 / (00598) 47225400 / internos 100 o 107, o por correo electrónico</w:t>
      </w:r>
      <w:r w:rsidRPr="00A27BCC">
        <w:rPr>
          <w:rFonts w:ascii="Calibri" w:hAnsi="Calibri" w:cs="Times New Roman"/>
          <w:lang w:val="pt-BR" w:eastAsia="es-UY"/>
        </w:rPr>
        <w:t xml:space="preserve">: </w:t>
      </w:r>
      <w:hyperlink r:id="rId8" w:history="1">
        <w:r w:rsidRPr="00DB7852">
          <w:rPr>
            <w:rStyle w:val="Hipervnculo"/>
            <w:rFonts w:ascii="Calibri" w:hAnsi="Calibri" w:cs="Times New Roman"/>
            <w:b/>
            <w:bCs/>
            <w:color w:val="auto"/>
            <w:lang w:val="es-ES_tradnl" w:eastAsia="es-UY"/>
          </w:rPr>
          <w:t>dvettorazzi@caru.org.uy</w:t>
        </w:r>
      </w:hyperlink>
      <w:r w:rsidRPr="00DB7852">
        <w:rPr>
          <w:rStyle w:val="Hipervnculo"/>
          <w:rFonts w:ascii="Calibri" w:hAnsi="Calibri" w:cs="Times New Roman"/>
          <w:b/>
          <w:bCs/>
          <w:color w:val="auto"/>
          <w:u w:val="none"/>
          <w:lang w:val="es-ES_tradnl" w:eastAsia="es-UY"/>
        </w:rPr>
        <w:t xml:space="preserve"> </w:t>
      </w:r>
      <w:r w:rsidRPr="00DB7852">
        <w:rPr>
          <w:rFonts w:ascii="Calibri" w:hAnsi="Calibri" w:cs="Times New Roman"/>
          <w:lang w:val="es-ES_tradnl" w:eastAsia="es-UY"/>
        </w:rPr>
        <w:t xml:space="preserve">con copia a </w:t>
      </w:r>
      <w:hyperlink r:id="rId9" w:history="1">
        <w:r w:rsidRPr="00DB7852">
          <w:rPr>
            <w:rStyle w:val="Hipervnculo"/>
            <w:rFonts w:ascii="Calibri" w:hAnsi="Calibri" w:cs="Times New Roman"/>
            <w:b/>
            <w:bCs/>
            <w:color w:val="auto"/>
            <w:lang w:val="es-ES_tradnl" w:eastAsia="es-UY"/>
          </w:rPr>
          <w:t>mesadeentrada@caru.org.uy</w:t>
        </w:r>
      </w:hyperlink>
      <w:r w:rsidRPr="00DB7852">
        <w:rPr>
          <w:rFonts w:ascii="Calibri" w:hAnsi="Calibri" w:cs="Times New Roman"/>
          <w:bCs/>
          <w:lang w:val="es-ES_tradnl" w:eastAsia="es-UY"/>
        </w:rPr>
        <w:t xml:space="preserve">. </w:t>
      </w:r>
    </w:p>
    <w:p w14:paraId="2B1B3BB3" w14:textId="77777777" w:rsidR="009D3668" w:rsidRDefault="009D3668" w:rsidP="00483998">
      <w:pPr>
        <w:tabs>
          <w:tab w:val="left" w:pos="0"/>
          <w:tab w:val="left" w:pos="2520"/>
        </w:tabs>
        <w:spacing w:line="360" w:lineRule="auto"/>
        <w:ind w:firstLine="1985"/>
        <w:jc w:val="both"/>
        <w:rPr>
          <w:rFonts w:ascii="Calibri" w:hAnsi="Calibri"/>
        </w:rPr>
      </w:pPr>
    </w:p>
    <w:p w14:paraId="36EACC83" w14:textId="77777777" w:rsidR="002F30E2" w:rsidRPr="00A27BCC" w:rsidRDefault="002F30E2" w:rsidP="00483998">
      <w:pPr>
        <w:tabs>
          <w:tab w:val="left" w:pos="0"/>
          <w:tab w:val="left" w:pos="2520"/>
        </w:tabs>
        <w:spacing w:line="360" w:lineRule="auto"/>
        <w:ind w:firstLine="1985"/>
        <w:jc w:val="both"/>
        <w:rPr>
          <w:rFonts w:ascii="Calibri" w:hAnsi="Calibri"/>
        </w:rPr>
      </w:pPr>
      <w:r w:rsidRPr="00A27BCC">
        <w:rPr>
          <w:rFonts w:ascii="Calibri" w:hAnsi="Calibri"/>
        </w:rPr>
        <w:t xml:space="preserve">Sin </w:t>
      </w:r>
      <w:r w:rsidR="00BD6937" w:rsidRPr="00A27BCC">
        <w:rPr>
          <w:rFonts w:ascii="Calibri" w:hAnsi="Calibri"/>
        </w:rPr>
        <w:t>otro particular saludo a usted atentamente</w:t>
      </w:r>
      <w:r w:rsidRPr="00A27BCC">
        <w:rPr>
          <w:rFonts w:ascii="Calibri" w:hAnsi="Calibri"/>
        </w:rPr>
        <w:t>.</w:t>
      </w:r>
    </w:p>
    <w:p w14:paraId="684DA03A" w14:textId="77777777" w:rsidR="00E53325" w:rsidRDefault="00E53325" w:rsidP="00483998">
      <w:pPr>
        <w:spacing w:line="360" w:lineRule="auto"/>
        <w:jc w:val="both"/>
        <w:rPr>
          <w:rFonts w:ascii="Calibri" w:hAnsi="Calibri"/>
        </w:rPr>
      </w:pPr>
    </w:p>
    <w:p w14:paraId="6BC1FE58" w14:textId="77777777" w:rsidR="00F33CC7" w:rsidRDefault="00F33CC7" w:rsidP="00483998">
      <w:pPr>
        <w:jc w:val="both"/>
        <w:rPr>
          <w:rFonts w:ascii="Calibri" w:hAnsi="Calibri"/>
        </w:rPr>
      </w:pPr>
    </w:p>
    <w:p w14:paraId="2011A931" w14:textId="77777777" w:rsidR="00AB0572" w:rsidRDefault="00AB0572" w:rsidP="00483998">
      <w:pPr>
        <w:jc w:val="both"/>
        <w:rPr>
          <w:rFonts w:ascii="Calibri" w:hAnsi="Calibri"/>
        </w:rPr>
      </w:pPr>
    </w:p>
    <w:p w14:paraId="60947A9D" w14:textId="77777777" w:rsidR="00AB0572" w:rsidRPr="00A27BCC" w:rsidRDefault="00AB0572" w:rsidP="00483998">
      <w:pPr>
        <w:jc w:val="both"/>
        <w:rPr>
          <w:rFonts w:ascii="Calibri" w:hAnsi="Calibri"/>
        </w:rPr>
      </w:pPr>
    </w:p>
    <w:p w14:paraId="3DAA839A" w14:textId="77777777" w:rsidR="002F30E2" w:rsidRPr="00A27BCC" w:rsidRDefault="002F30E2" w:rsidP="009D3668">
      <w:pPr>
        <w:ind w:left="3969"/>
        <w:jc w:val="center"/>
        <w:rPr>
          <w:rFonts w:ascii="Calibri" w:hAnsi="Calibri"/>
        </w:rPr>
      </w:pPr>
      <w:r w:rsidRPr="00A27BCC">
        <w:rPr>
          <w:rFonts w:ascii="Calibri" w:hAnsi="Calibri"/>
        </w:rPr>
        <w:t>José Nunes</w:t>
      </w:r>
    </w:p>
    <w:p w14:paraId="51878D2D" w14:textId="77777777" w:rsidR="002F30E2" w:rsidRPr="00A27BCC" w:rsidRDefault="002F30E2" w:rsidP="009D3668">
      <w:pPr>
        <w:ind w:left="3969"/>
        <w:jc w:val="center"/>
        <w:rPr>
          <w:rFonts w:ascii="Calibri" w:hAnsi="Calibri"/>
        </w:rPr>
      </w:pPr>
      <w:r w:rsidRPr="00A27BCC">
        <w:rPr>
          <w:rFonts w:ascii="Calibri" w:hAnsi="Calibri"/>
        </w:rPr>
        <w:t>Secretario Administrativo</w:t>
      </w:r>
    </w:p>
    <w:p w14:paraId="583FD635" w14:textId="77777777" w:rsidR="002F30E2" w:rsidRPr="00A27BCC" w:rsidRDefault="00BD6937" w:rsidP="009D3668">
      <w:pPr>
        <w:ind w:left="3969"/>
        <w:jc w:val="center"/>
        <w:rPr>
          <w:rFonts w:ascii="Calibri" w:hAnsi="Calibri"/>
        </w:rPr>
      </w:pPr>
      <w:r w:rsidRPr="00A27BCC">
        <w:rPr>
          <w:rFonts w:ascii="Calibri" w:hAnsi="Calibri"/>
        </w:rPr>
        <w:t xml:space="preserve">COMISION ADMINISTRADORA DEL RIO </w:t>
      </w:r>
      <w:r w:rsidR="002F30E2" w:rsidRPr="00A27BCC">
        <w:rPr>
          <w:rFonts w:ascii="Calibri" w:hAnsi="Calibri"/>
        </w:rPr>
        <w:t>URUGUAY</w:t>
      </w:r>
    </w:p>
    <w:p w14:paraId="0EAE1580" w14:textId="77777777" w:rsidR="0055200D" w:rsidRDefault="0055200D" w:rsidP="00483998">
      <w:pPr>
        <w:jc w:val="both"/>
        <w:rPr>
          <w:rFonts w:ascii="Calibri" w:hAnsi="Calibri"/>
          <w:b/>
          <w:color w:val="4F81BD" w:themeColor="accent1"/>
          <w:sz w:val="26"/>
          <w:szCs w:val="26"/>
        </w:rPr>
      </w:pPr>
      <w:r>
        <w:rPr>
          <w:rFonts w:ascii="Calibri" w:hAnsi="Calibri"/>
          <w:b/>
          <w:color w:val="4F81BD" w:themeColor="accent1"/>
          <w:sz w:val="26"/>
          <w:szCs w:val="26"/>
        </w:rPr>
        <w:br w:type="page"/>
      </w:r>
    </w:p>
    <w:p w14:paraId="477B80BA" w14:textId="3882CCBF" w:rsidR="0055200D" w:rsidRPr="00DB7852" w:rsidRDefault="0055200D" w:rsidP="00FA12F1">
      <w:pPr>
        <w:pStyle w:val="Subttulo"/>
        <w:pBdr>
          <w:top w:val="none" w:sz="0" w:space="0" w:color="auto"/>
          <w:left w:val="none" w:sz="0" w:space="0" w:color="auto"/>
          <w:bottom w:val="none" w:sz="0" w:space="0" w:color="auto"/>
          <w:right w:val="none" w:sz="0" w:space="0" w:color="auto"/>
        </w:pBdr>
        <w:rPr>
          <w:rFonts w:ascii="Arial" w:hAnsi="Arial" w:cs="Arial"/>
          <w:b/>
          <w:sz w:val="24"/>
          <w:szCs w:val="24"/>
          <w:u w:val="single"/>
        </w:rPr>
      </w:pPr>
      <w:r w:rsidRPr="00DB7852">
        <w:rPr>
          <w:rFonts w:ascii="Arial" w:hAnsi="Arial" w:cs="Arial"/>
          <w:b/>
          <w:sz w:val="24"/>
          <w:szCs w:val="24"/>
          <w:u w:val="single"/>
        </w:rPr>
        <w:lastRenderedPageBreak/>
        <w:t xml:space="preserve">Anexo </w:t>
      </w:r>
      <w:r w:rsidR="00FA12F1" w:rsidRPr="00DB7852">
        <w:rPr>
          <w:rFonts w:ascii="Arial" w:hAnsi="Arial" w:cs="Arial"/>
          <w:b/>
          <w:sz w:val="24"/>
          <w:szCs w:val="24"/>
          <w:u w:val="single"/>
        </w:rPr>
        <w:t>I</w:t>
      </w:r>
    </w:p>
    <w:p w14:paraId="6806465F"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u w:val="single"/>
        </w:rPr>
      </w:pPr>
    </w:p>
    <w:p w14:paraId="53C68C71" w14:textId="500CD31D"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u w:val="single"/>
        </w:rPr>
        <w:t xml:space="preserve">Especificaciones </w:t>
      </w:r>
      <w:r w:rsidR="00AB0572">
        <w:rPr>
          <w:rFonts w:ascii="Arial" w:hAnsi="Arial" w:cs="Arial"/>
          <w:sz w:val="24"/>
          <w:szCs w:val="24"/>
          <w:u w:val="single"/>
        </w:rPr>
        <w:t>del combustible y datos a consignar en la PROPUESTA TÉCNICA</w:t>
      </w:r>
      <w:r>
        <w:rPr>
          <w:rFonts w:ascii="Arial" w:hAnsi="Arial" w:cs="Arial"/>
          <w:sz w:val="24"/>
          <w:szCs w:val="24"/>
        </w:rPr>
        <w:t>:</w:t>
      </w:r>
    </w:p>
    <w:p w14:paraId="0306B467"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p>
    <w:p w14:paraId="334395BB" w14:textId="795FC4A0" w:rsidR="0055200D" w:rsidRDefault="00DB7852"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w:t>
      </w:r>
      <w:r w:rsidR="00EF2EFC" w:rsidRPr="00DB7852">
        <w:rPr>
          <w:rFonts w:ascii="Arial" w:hAnsi="Arial" w:cs="Arial"/>
          <w:b/>
          <w:sz w:val="24"/>
          <w:szCs w:val="24"/>
        </w:rPr>
        <w:t>Se deberá</w:t>
      </w:r>
      <w:r w:rsidR="00EF2EFC">
        <w:rPr>
          <w:rFonts w:ascii="Arial" w:hAnsi="Arial" w:cs="Arial"/>
          <w:sz w:val="24"/>
          <w:szCs w:val="24"/>
        </w:rPr>
        <w:t xml:space="preserve"> proveer doscientos mil (200.000) litros de </w:t>
      </w:r>
      <w:r w:rsidR="0055200D">
        <w:rPr>
          <w:rFonts w:ascii="Arial" w:hAnsi="Arial" w:cs="Arial"/>
          <w:sz w:val="24"/>
          <w:szCs w:val="24"/>
        </w:rPr>
        <w:t>Gasoil de uso marino el cual deberá ajustarse a las siguientes características:</w:t>
      </w:r>
    </w:p>
    <w:p w14:paraId="36D3D31F" w14:textId="77777777" w:rsidR="00EF2EFC" w:rsidRDefault="00EF2EFC"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p>
    <w:p w14:paraId="656064FC" w14:textId="73D9AF7C" w:rsidR="00EF2EFC" w:rsidRDefault="00DB7852" w:rsidP="00DB7852">
      <w:pPr>
        <w:pStyle w:val="Subttulo"/>
        <w:pBdr>
          <w:top w:val="none" w:sz="0" w:space="0" w:color="auto"/>
          <w:left w:val="none" w:sz="0" w:space="0" w:color="auto"/>
          <w:bottom w:val="none" w:sz="0" w:space="0" w:color="auto"/>
          <w:right w:val="none" w:sz="0" w:space="0" w:color="auto"/>
        </w:pBdr>
        <w:tabs>
          <w:tab w:val="left" w:pos="426"/>
        </w:tabs>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EF2EFC">
        <w:rPr>
          <w:rFonts w:ascii="Arial" w:hAnsi="Arial" w:cs="Arial"/>
          <w:sz w:val="24"/>
          <w:szCs w:val="24"/>
        </w:rPr>
        <w:t>No podrá contener biodiesel</w:t>
      </w:r>
      <w:r w:rsidR="00C67A90">
        <w:rPr>
          <w:rFonts w:ascii="Arial" w:hAnsi="Arial" w:cs="Arial"/>
          <w:sz w:val="24"/>
          <w:szCs w:val="24"/>
        </w:rPr>
        <w:t xml:space="preserve"> lo que deberá ser aclarado expresamente en la propuesta que se presente.</w:t>
      </w:r>
    </w:p>
    <w:p w14:paraId="63627A2E" w14:textId="012E2F99" w:rsidR="00EF2EFC" w:rsidRDefault="00DB7852" w:rsidP="00DB7852">
      <w:pPr>
        <w:pStyle w:val="Subttulo"/>
        <w:pBdr>
          <w:top w:val="none" w:sz="0" w:space="0" w:color="auto"/>
          <w:left w:val="none" w:sz="0" w:space="0" w:color="auto"/>
          <w:bottom w:val="none" w:sz="0" w:space="0" w:color="auto"/>
          <w:right w:val="none" w:sz="0" w:space="0" w:color="auto"/>
        </w:pBdr>
        <w:tabs>
          <w:tab w:val="left" w:pos="426"/>
        </w:tabs>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EF2EFC">
        <w:rPr>
          <w:rFonts w:ascii="Arial" w:hAnsi="Arial" w:cs="Arial"/>
          <w:sz w:val="24"/>
          <w:szCs w:val="24"/>
        </w:rPr>
        <w:t>Se deberá ajustar a la norma ISO 8217:2005 (E) – ISO-F-DMA/DMB.</w:t>
      </w:r>
    </w:p>
    <w:p w14:paraId="25D612CB" w14:textId="77777777" w:rsidR="00CA64E0" w:rsidRDefault="00CA64E0"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p>
    <w:p w14:paraId="58E0C267" w14:textId="6CEEB7CE" w:rsidR="00EF2EFC" w:rsidRDefault="00AB0572"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w:t>
      </w:r>
      <w:r w:rsidR="00EF2EFC" w:rsidRPr="00DB7852">
        <w:rPr>
          <w:rFonts w:ascii="Arial" w:hAnsi="Arial" w:cs="Arial"/>
          <w:b/>
          <w:sz w:val="24"/>
          <w:szCs w:val="24"/>
        </w:rPr>
        <w:t>Se deberán</w:t>
      </w:r>
      <w:r w:rsidR="00EF2EFC">
        <w:rPr>
          <w:rFonts w:ascii="Arial" w:hAnsi="Arial" w:cs="Arial"/>
          <w:sz w:val="24"/>
          <w:szCs w:val="24"/>
        </w:rPr>
        <w:t xml:space="preserve"> informar las siguientes características de combustible a proveer:</w:t>
      </w:r>
    </w:p>
    <w:p w14:paraId="7757262C" w14:textId="77777777" w:rsidR="00EF2EFC" w:rsidRDefault="00EF2EFC"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p>
    <w:tbl>
      <w:tblPr>
        <w:tblW w:w="0" w:type="auto"/>
        <w:tblLayout w:type="fixed"/>
        <w:tblLook w:val="0000" w:firstRow="0" w:lastRow="0" w:firstColumn="0" w:lastColumn="0" w:noHBand="0" w:noVBand="0"/>
      </w:tblPr>
      <w:tblGrid>
        <w:gridCol w:w="532"/>
        <w:gridCol w:w="5662"/>
        <w:gridCol w:w="3099"/>
      </w:tblGrid>
      <w:tr w:rsidR="0055200D" w14:paraId="3231F0BC" w14:textId="77777777" w:rsidTr="00073460">
        <w:tc>
          <w:tcPr>
            <w:tcW w:w="532" w:type="dxa"/>
            <w:tcBorders>
              <w:top w:val="single" w:sz="2" w:space="0" w:color="000000"/>
              <w:left w:val="single" w:sz="2" w:space="0" w:color="000000"/>
              <w:bottom w:val="single" w:sz="2" w:space="0" w:color="000000"/>
              <w:right w:val="single" w:sz="2" w:space="0" w:color="000000"/>
            </w:tcBorders>
          </w:tcPr>
          <w:p w14:paraId="58C18507"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Nº</w:t>
            </w:r>
          </w:p>
        </w:tc>
        <w:tc>
          <w:tcPr>
            <w:tcW w:w="5662" w:type="dxa"/>
            <w:tcBorders>
              <w:top w:val="single" w:sz="2" w:space="0" w:color="000000"/>
              <w:left w:val="single" w:sz="2" w:space="0" w:color="000000"/>
              <w:bottom w:val="single" w:sz="2" w:space="0" w:color="000000"/>
              <w:right w:val="single" w:sz="2" w:space="0" w:color="000000"/>
            </w:tcBorders>
          </w:tcPr>
          <w:p w14:paraId="13194685"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a)</w:t>
            </w:r>
          </w:p>
        </w:tc>
        <w:tc>
          <w:tcPr>
            <w:tcW w:w="3099" w:type="dxa"/>
            <w:tcBorders>
              <w:top w:val="single" w:sz="2" w:space="0" w:color="000000"/>
              <w:left w:val="single" w:sz="2" w:space="0" w:color="000000"/>
              <w:bottom w:val="single" w:sz="2" w:space="0" w:color="000000"/>
              <w:right w:val="single" w:sz="2" w:space="0" w:color="000000"/>
            </w:tcBorders>
          </w:tcPr>
          <w:p w14:paraId="4BB32226" w14:textId="77777777" w:rsidR="0055200D" w:rsidRDefault="0055200D"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b)</w:t>
            </w:r>
          </w:p>
        </w:tc>
      </w:tr>
      <w:tr w:rsidR="0055200D" w14:paraId="0292B005" w14:textId="77777777" w:rsidTr="00073460">
        <w:tc>
          <w:tcPr>
            <w:tcW w:w="532" w:type="dxa"/>
            <w:tcBorders>
              <w:top w:val="single" w:sz="2" w:space="0" w:color="000000"/>
              <w:left w:val="single" w:sz="2" w:space="0" w:color="000000"/>
              <w:bottom w:val="single" w:sz="2" w:space="0" w:color="000000"/>
              <w:right w:val="single" w:sz="2" w:space="0" w:color="000000"/>
            </w:tcBorders>
          </w:tcPr>
          <w:p w14:paraId="40ED2979"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1</w:t>
            </w:r>
          </w:p>
        </w:tc>
        <w:tc>
          <w:tcPr>
            <w:tcW w:w="5662" w:type="dxa"/>
            <w:tcBorders>
              <w:top w:val="single" w:sz="2" w:space="0" w:color="000000"/>
              <w:left w:val="single" w:sz="2" w:space="0" w:color="000000"/>
              <w:bottom w:val="single" w:sz="2" w:space="0" w:color="000000"/>
              <w:right w:val="single" w:sz="2" w:space="0" w:color="000000"/>
            </w:tcBorders>
          </w:tcPr>
          <w:p w14:paraId="655CE43E"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Densidad a 15º</w:t>
            </w:r>
          </w:p>
        </w:tc>
        <w:tc>
          <w:tcPr>
            <w:tcW w:w="3099" w:type="dxa"/>
            <w:tcBorders>
              <w:top w:val="single" w:sz="2" w:space="0" w:color="000000"/>
              <w:left w:val="single" w:sz="2" w:space="0" w:color="000000"/>
              <w:bottom w:val="single" w:sz="2" w:space="0" w:color="000000"/>
              <w:right w:val="single" w:sz="2" w:space="0" w:color="000000"/>
            </w:tcBorders>
          </w:tcPr>
          <w:p w14:paraId="37ACFDD5" w14:textId="34808105"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XXX </w:t>
            </w:r>
            <w:r w:rsidR="0055200D">
              <w:rPr>
                <w:rFonts w:ascii="Arial" w:hAnsi="Arial" w:cs="Arial"/>
                <w:i/>
                <w:iCs/>
                <w:sz w:val="24"/>
                <w:szCs w:val="24"/>
              </w:rPr>
              <w:t>kg / m3</w:t>
            </w:r>
          </w:p>
        </w:tc>
      </w:tr>
      <w:tr w:rsidR="0055200D" w14:paraId="03B3BB93" w14:textId="77777777" w:rsidTr="00073460">
        <w:tc>
          <w:tcPr>
            <w:tcW w:w="532" w:type="dxa"/>
            <w:tcBorders>
              <w:top w:val="single" w:sz="2" w:space="0" w:color="000000"/>
              <w:left w:val="single" w:sz="2" w:space="0" w:color="000000"/>
              <w:bottom w:val="single" w:sz="2" w:space="0" w:color="000000"/>
              <w:right w:val="single" w:sz="2" w:space="0" w:color="000000"/>
            </w:tcBorders>
          </w:tcPr>
          <w:p w14:paraId="507768E9"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2</w:t>
            </w:r>
          </w:p>
        </w:tc>
        <w:tc>
          <w:tcPr>
            <w:tcW w:w="5662" w:type="dxa"/>
            <w:tcBorders>
              <w:top w:val="single" w:sz="2" w:space="0" w:color="000000"/>
              <w:left w:val="single" w:sz="2" w:space="0" w:color="000000"/>
              <w:bottom w:val="single" w:sz="2" w:space="0" w:color="000000"/>
              <w:right w:val="single" w:sz="2" w:space="0" w:color="000000"/>
            </w:tcBorders>
          </w:tcPr>
          <w:p w14:paraId="10009C39"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Azufre (% en masa)</w:t>
            </w:r>
          </w:p>
        </w:tc>
        <w:tc>
          <w:tcPr>
            <w:tcW w:w="3099" w:type="dxa"/>
            <w:tcBorders>
              <w:top w:val="single" w:sz="2" w:space="0" w:color="000000"/>
              <w:left w:val="single" w:sz="2" w:space="0" w:color="000000"/>
              <w:bottom w:val="single" w:sz="2" w:space="0" w:color="000000"/>
              <w:right w:val="single" w:sz="2" w:space="0" w:color="000000"/>
            </w:tcBorders>
          </w:tcPr>
          <w:p w14:paraId="0275FE91" w14:textId="23B822ED"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XXX</w:t>
            </w:r>
            <w:r w:rsidR="0055200D">
              <w:rPr>
                <w:rFonts w:ascii="Arial" w:hAnsi="Arial" w:cs="Arial"/>
                <w:i/>
                <w:iCs/>
                <w:sz w:val="24"/>
                <w:szCs w:val="24"/>
              </w:rPr>
              <w:t xml:space="preserve"> (%) m/m</w:t>
            </w:r>
          </w:p>
        </w:tc>
      </w:tr>
      <w:tr w:rsidR="0055200D" w14:paraId="7BA568E8" w14:textId="77777777" w:rsidTr="00073460">
        <w:tc>
          <w:tcPr>
            <w:tcW w:w="532" w:type="dxa"/>
            <w:tcBorders>
              <w:top w:val="single" w:sz="2" w:space="0" w:color="000000"/>
              <w:left w:val="single" w:sz="2" w:space="0" w:color="000000"/>
              <w:bottom w:val="single" w:sz="2" w:space="0" w:color="000000"/>
              <w:right w:val="single" w:sz="2" w:space="0" w:color="000000"/>
            </w:tcBorders>
          </w:tcPr>
          <w:p w14:paraId="212FA10B"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3</w:t>
            </w:r>
          </w:p>
        </w:tc>
        <w:tc>
          <w:tcPr>
            <w:tcW w:w="5662" w:type="dxa"/>
            <w:tcBorders>
              <w:top w:val="single" w:sz="2" w:space="0" w:color="000000"/>
              <w:left w:val="single" w:sz="2" w:space="0" w:color="000000"/>
              <w:bottom w:val="single" w:sz="2" w:space="0" w:color="000000"/>
              <w:right w:val="single" w:sz="2" w:space="0" w:color="000000"/>
            </w:tcBorders>
          </w:tcPr>
          <w:p w14:paraId="3B41D4AB"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Punto de inflamación</w:t>
            </w:r>
          </w:p>
        </w:tc>
        <w:tc>
          <w:tcPr>
            <w:tcW w:w="3099" w:type="dxa"/>
            <w:tcBorders>
              <w:top w:val="single" w:sz="2" w:space="0" w:color="000000"/>
              <w:left w:val="single" w:sz="2" w:space="0" w:color="000000"/>
              <w:bottom w:val="single" w:sz="2" w:space="0" w:color="000000"/>
              <w:right w:val="single" w:sz="2" w:space="0" w:color="000000"/>
            </w:tcBorders>
          </w:tcPr>
          <w:p w14:paraId="678886BA" w14:textId="2DCC713F"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 </w:t>
            </w:r>
            <w:r w:rsidR="0055200D">
              <w:rPr>
                <w:rFonts w:ascii="Arial" w:hAnsi="Arial" w:cs="Arial"/>
                <w:i/>
                <w:iCs/>
                <w:sz w:val="24"/>
                <w:szCs w:val="24"/>
              </w:rPr>
              <w:t>º C</w:t>
            </w:r>
          </w:p>
        </w:tc>
      </w:tr>
      <w:tr w:rsidR="0055200D" w14:paraId="1D29CDCE" w14:textId="77777777" w:rsidTr="00073460">
        <w:tc>
          <w:tcPr>
            <w:tcW w:w="532" w:type="dxa"/>
            <w:tcBorders>
              <w:top w:val="single" w:sz="2" w:space="0" w:color="000000"/>
              <w:left w:val="single" w:sz="2" w:space="0" w:color="000000"/>
              <w:bottom w:val="single" w:sz="2" w:space="0" w:color="000000"/>
              <w:right w:val="single" w:sz="2" w:space="0" w:color="000000"/>
            </w:tcBorders>
          </w:tcPr>
          <w:p w14:paraId="13B6763C"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4</w:t>
            </w:r>
          </w:p>
        </w:tc>
        <w:tc>
          <w:tcPr>
            <w:tcW w:w="5662" w:type="dxa"/>
            <w:tcBorders>
              <w:top w:val="single" w:sz="2" w:space="0" w:color="000000"/>
              <w:left w:val="single" w:sz="2" w:space="0" w:color="000000"/>
              <w:bottom w:val="single" w:sz="2" w:space="0" w:color="000000"/>
              <w:right w:val="single" w:sz="2" w:space="0" w:color="000000"/>
            </w:tcBorders>
          </w:tcPr>
          <w:p w14:paraId="59E28921"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Punto de escurrimiento</w:t>
            </w:r>
          </w:p>
        </w:tc>
        <w:tc>
          <w:tcPr>
            <w:tcW w:w="3099" w:type="dxa"/>
            <w:tcBorders>
              <w:top w:val="single" w:sz="2" w:space="0" w:color="000000"/>
              <w:left w:val="single" w:sz="2" w:space="0" w:color="000000"/>
              <w:bottom w:val="single" w:sz="2" w:space="0" w:color="000000"/>
              <w:right w:val="single" w:sz="2" w:space="0" w:color="000000"/>
            </w:tcBorders>
          </w:tcPr>
          <w:p w14:paraId="62B38CB4" w14:textId="44DA3482"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 </w:t>
            </w:r>
            <w:r w:rsidR="0055200D">
              <w:rPr>
                <w:rFonts w:ascii="Arial" w:hAnsi="Arial" w:cs="Arial"/>
                <w:i/>
                <w:iCs/>
                <w:sz w:val="24"/>
                <w:szCs w:val="24"/>
              </w:rPr>
              <w:t>º C</w:t>
            </w:r>
          </w:p>
        </w:tc>
      </w:tr>
      <w:tr w:rsidR="0055200D" w14:paraId="5214596A" w14:textId="77777777" w:rsidTr="00073460">
        <w:tc>
          <w:tcPr>
            <w:tcW w:w="532" w:type="dxa"/>
            <w:tcBorders>
              <w:top w:val="single" w:sz="2" w:space="0" w:color="000000"/>
              <w:left w:val="single" w:sz="2" w:space="0" w:color="000000"/>
              <w:bottom w:val="single" w:sz="2" w:space="0" w:color="000000"/>
              <w:right w:val="single" w:sz="2" w:space="0" w:color="000000"/>
            </w:tcBorders>
          </w:tcPr>
          <w:p w14:paraId="67C90757"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5</w:t>
            </w:r>
          </w:p>
        </w:tc>
        <w:tc>
          <w:tcPr>
            <w:tcW w:w="5662" w:type="dxa"/>
            <w:tcBorders>
              <w:top w:val="single" w:sz="2" w:space="0" w:color="000000"/>
              <w:left w:val="single" w:sz="2" w:space="0" w:color="000000"/>
              <w:bottom w:val="single" w:sz="2" w:space="0" w:color="000000"/>
              <w:right w:val="single" w:sz="2" w:space="0" w:color="000000"/>
            </w:tcBorders>
          </w:tcPr>
          <w:p w14:paraId="262B7497"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Viscosidad a 40º</w:t>
            </w:r>
          </w:p>
        </w:tc>
        <w:tc>
          <w:tcPr>
            <w:tcW w:w="3099" w:type="dxa"/>
            <w:tcBorders>
              <w:top w:val="single" w:sz="2" w:space="0" w:color="000000"/>
              <w:left w:val="single" w:sz="2" w:space="0" w:color="000000"/>
              <w:bottom w:val="single" w:sz="2" w:space="0" w:color="000000"/>
              <w:right w:val="single" w:sz="2" w:space="0" w:color="000000"/>
            </w:tcBorders>
          </w:tcPr>
          <w:p w14:paraId="6C24927B" w14:textId="411383BF"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 </w:t>
            </w:r>
            <w:r w:rsidR="0055200D">
              <w:rPr>
                <w:rFonts w:ascii="Arial" w:hAnsi="Arial" w:cs="Arial"/>
                <w:i/>
                <w:iCs/>
                <w:sz w:val="24"/>
                <w:szCs w:val="24"/>
              </w:rPr>
              <w:t xml:space="preserve">C </w:t>
            </w:r>
            <w:proofErr w:type="spellStart"/>
            <w:r w:rsidR="0055200D">
              <w:rPr>
                <w:rFonts w:ascii="Arial" w:hAnsi="Arial" w:cs="Arial"/>
                <w:i/>
                <w:iCs/>
                <w:sz w:val="24"/>
                <w:szCs w:val="24"/>
              </w:rPr>
              <w:t>st</w:t>
            </w:r>
            <w:proofErr w:type="spellEnd"/>
          </w:p>
        </w:tc>
      </w:tr>
      <w:tr w:rsidR="0055200D" w14:paraId="58F94E3F" w14:textId="77777777" w:rsidTr="00073460">
        <w:tc>
          <w:tcPr>
            <w:tcW w:w="532" w:type="dxa"/>
            <w:tcBorders>
              <w:top w:val="single" w:sz="2" w:space="0" w:color="000000"/>
              <w:left w:val="single" w:sz="2" w:space="0" w:color="000000"/>
              <w:bottom w:val="single" w:sz="2" w:space="0" w:color="000000"/>
              <w:right w:val="single" w:sz="2" w:space="0" w:color="000000"/>
            </w:tcBorders>
          </w:tcPr>
          <w:p w14:paraId="71B72487"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6</w:t>
            </w:r>
          </w:p>
        </w:tc>
        <w:tc>
          <w:tcPr>
            <w:tcW w:w="5662" w:type="dxa"/>
            <w:tcBorders>
              <w:top w:val="single" w:sz="2" w:space="0" w:color="000000"/>
              <w:left w:val="single" w:sz="2" w:space="0" w:color="000000"/>
              <w:bottom w:val="single" w:sz="2" w:space="0" w:color="000000"/>
              <w:right w:val="single" w:sz="2" w:space="0" w:color="000000"/>
            </w:tcBorders>
          </w:tcPr>
          <w:p w14:paraId="1A0133E6"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Poder Calorífico Superior</w:t>
            </w:r>
          </w:p>
        </w:tc>
        <w:tc>
          <w:tcPr>
            <w:tcW w:w="3099" w:type="dxa"/>
            <w:tcBorders>
              <w:top w:val="single" w:sz="2" w:space="0" w:color="000000"/>
              <w:left w:val="single" w:sz="2" w:space="0" w:color="000000"/>
              <w:bottom w:val="single" w:sz="2" w:space="0" w:color="000000"/>
              <w:right w:val="single" w:sz="2" w:space="0" w:color="000000"/>
            </w:tcBorders>
          </w:tcPr>
          <w:p w14:paraId="3B30C4C3" w14:textId="1C9959CD"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XXX </w:t>
            </w:r>
            <w:r w:rsidR="0055200D">
              <w:rPr>
                <w:rFonts w:ascii="Arial" w:hAnsi="Arial" w:cs="Arial"/>
                <w:i/>
                <w:iCs/>
                <w:sz w:val="24"/>
                <w:szCs w:val="24"/>
              </w:rPr>
              <w:t xml:space="preserve"> kcal / kg</w:t>
            </w:r>
          </w:p>
        </w:tc>
      </w:tr>
      <w:tr w:rsidR="0055200D" w14:paraId="297BFD06" w14:textId="77777777" w:rsidTr="00073460">
        <w:tc>
          <w:tcPr>
            <w:tcW w:w="532" w:type="dxa"/>
            <w:tcBorders>
              <w:top w:val="single" w:sz="2" w:space="0" w:color="000000"/>
              <w:left w:val="single" w:sz="2" w:space="0" w:color="000000"/>
              <w:bottom w:val="single" w:sz="2" w:space="0" w:color="000000"/>
              <w:right w:val="single" w:sz="2" w:space="0" w:color="000000"/>
            </w:tcBorders>
          </w:tcPr>
          <w:p w14:paraId="6F3BA5D1"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7</w:t>
            </w:r>
          </w:p>
        </w:tc>
        <w:tc>
          <w:tcPr>
            <w:tcW w:w="5662" w:type="dxa"/>
            <w:tcBorders>
              <w:top w:val="single" w:sz="2" w:space="0" w:color="000000"/>
              <w:left w:val="single" w:sz="2" w:space="0" w:color="000000"/>
              <w:bottom w:val="single" w:sz="2" w:space="0" w:color="000000"/>
              <w:right w:val="single" w:sz="2" w:space="0" w:color="000000"/>
            </w:tcBorders>
          </w:tcPr>
          <w:p w14:paraId="5E554872"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Poder Calorífico Inferior</w:t>
            </w:r>
          </w:p>
        </w:tc>
        <w:tc>
          <w:tcPr>
            <w:tcW w:w="3099" w:type="dxa"/>
            <w:tcBorders>
              <w:top w:val="single" w:sz="2" w:space="0" w:color="000000"/>
              <w:left w:val="single" w:sz="2" w:space="0" w:color="000000"/>
              <w:bottom w:val="single" w:sz="2" w:space="0" w:color="000000"/>
              <w:right w:val="single" w:sz="2" w:space="0" w:color="000000"/>
            </w:tcBorders>
          </w:tcPr>
          <w:p w14:paraId="08C9317B" w14:textId="2F96D827"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XXX </w:t>
            </w:r>
            <w:r w:rsidR="0055200D">
              <w:rPr>
                <w:rFonts w:ascii="Arial" w:hAnsi="Arial" w:cs="Arial"/>
                <w:i/>
                <w:iCs/>
                <w:sz w:val="24"/>
                <w:szCs w:val="24"/>
              </w:rPr>
              <w:t>kcal / kg</w:t>
            </w:r>
          </w:p>
        </w:tc>
      </w:tr>
      <w:tr w:rsidR="0055200D" w14:paraId="7797B16E" w14:textId="77777777" w:rsidTr="00073460">
        <w:tc>
          <w:tcPr>
            <w:tcW w:w="532" w:type="dxa"/>
            <w:tcBorders>
              <w:top w:val="single" w:sz="2" w:space="0" w:color="000000"/>
              <w:left w:val="single" w:sz="2" w:space="0" w:color="000000"/>
              <w:bottom w:val="single" w:sz="2" w:space="0" w:color="000000"/>
              <w:right w:val="single" w:sz="2" w:space="0" w:color="000000"/>
            </w:tcBorders>
          </w:tcPr>
          <w:p w14:paraId="14A691A5"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8</w:t>
            </w:r>
          </w:p>
        </w:tc>
        <w:tc>
          <w:tcPr>
            <w:tcW w:w="5662" w:type="dxa"/>
            <w:tcBorders>
              <w:top w:val="single" w:sz="2" w:space="0" w:color="000000"/>
              <w:left w:val="single" w:sz="2" w:space="0" w:color="000000"/>
              <w:bottom w:val="single" w:sz="2" w:space="0" w:color="000000"/>
              <w:right w:val="single" w:sz="2" w:space="0" w:color="000000"/>
            </w:tcBorders>
          </w:tcPr>
          <w:p w14:paraId="552E1ED6"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 xml:space="preserve">Índice de </w:t>
            </w:r>
            <w:proofErr w:type="spellStart"/>
            <w:r>
              <w:rPr>
                <w:rFonts w:ascii="Arial" w:hAnsi="Arial" w:cs="Arial"/>
                <w:sz w:val="24"/>
                <w:szCs w:val="24"/>
              </w:rPr>
              <w:t>Cetano</w:t>
            </w:r>
            <w:proofErr w:type="spellEnd"/>
            <w:r>
              <w:rPr>
                <w:rFonts w:ascii="Arial" w:hAnsi="Arial" w:cs="Arial"/>
                <w:sz w:val="24"/>
                <w:szCs w:val="24"/>
              </w:rPr>
              <w:t xml:space="preserve"> o Número de </w:t>
            </w:r>
            <w:proofErr w:type="spellStart"/>
            <w:r>
              <w:rPr>
                <w:rFonts w:ascii="Arial" w:hAnsi="Arial" w:cs="Arial"/>
                <w:sz w:val="24"/>
                <w:szCs w:val="24"/>
              </w:rPr>
              <w:t>Cetano</w:t>
            </w:r>
            <w:proofErr w:type="spellEnd"/>
          </w:p>
        </w:tc>
        <w:tc>
          <w:tcPr>
            <w:tcW w:w="3099" w:type="dxa"/>
            <w:tcBorders>
              <w:top w:val="single" w:sz="2" w:space="0" w:color="000000"/>
              <w:left w:val="single" w:sz="2" w:space="0" w:color="000000"/>
              <w:bottom w:val="single" w:sz="2" w:space="0" w:color="000000"/>
              <w:right w:val="single" w:sz="2" w:space="0" w:color="000000"/>
            </w:tcBorders>
          </w:tcPr>
          <w:p w14:paraId="6561E4E9" w14:textId="1CD19763"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XXX</w:t>
            </w:r>
          </w:p>
        </w:tc>
      </w:tr>
      <w:tr w:rsidR="0055200D" w14:paraId="3C703FB3" w14:textId="77777777" w:rsidTr="00073460">
        <w:tc>
          <w:tcPr>
            <w:tcW w:w="532" w:type="dxa"/>
            <w:tcBorders>
              <w:top w:val="single" w:sz="2" w:space="0" w:color="000000"/>
              <w:left w:val="single" w:sz="2" w:space="0" w:color="000000"/>
              <w:bottom w:val="single" w:sz="2" w:space="0" w:color="000000"/>
              <w:right w:val="single" w:sz="2" w:space="0" w:color="000000"/>
            </w:tcBorders>
          </w:tcPr>
          <w:p w14:paraId="117ED3A8"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9</w:t>
            </w:r>
          </w:p>
        </w:tc>
        <w:tc>
          <w:tcPr>
            <w:tcW w:w="5662" w:type="dxa"/>
            <w:tcBorders>
              <w:top w:val="single" w:sz="2" w:space="0" w:color="000000"/>
              <w:left w:val="single" w:sz="2" w:space="0" w:color="000000"/>
              <w:bottom w:val="single" w:sz="2" w:space="0" w:color="000000"/>
              <w:right w:val="single" w:sz="2" w:space="0" w:color="000000"/>
            </w:tcBorders>
          </w:tcPr>
          <w:p w14:paraId="498A8FE6"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 xml:space="preserve">Carbón </w:t>
            </w:r>
            <w:proofErr w:type="spellStart"/>
            <w:r>
              <w:rPr>
                <w:rFonts w:ascii="Arial" w:hAnsi="Arial" w:cs="Arial"/>
                <w:sz w:val="24"/>
                <w:szCs w:val="24"/>
              </w:rPr>
              <w:t>Conradson</w:t>
            </w:r>
            <w:proofErr w:type="spellEnd"/>
          </w:p>
        </w:tc>
        <w:tc>
          <w:tcPr>
            <w:tcW w:w="3099" w:type="dxa"/>
            <w:tcBorders>
              <w:top w:val="single" w:sz="2" w:space="0" w:color="000000"/>
              <w:left w:val="single" w:sz="2" w:space="0" w:color="000000"/>
              <w:bottom w:val="single" w:sz="2" w:space="0" w:color="000000"/>
              <w:right w:val="single" w:sz="2" w:space="0" w:color="000000"/>
            </w:tcBorders>
          </w:tcPr>
          <w:p w14:paraId="63BF4969" w14:textId="293892D6"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XXX </w:t>
            </w:r>
            <w:r w:rsidR="0055200D">
              <w:rPr>
                <w:rFonts w:ascii="Arial" w:hAnsi="Arial" w:cs="Arial"/>
                <w:i/>
                <w:iCs/>
                <w:sz w:val="24"/>
                <w:szCs w:val="24"/>
              </w:rPr>
              <w:t xml:space="preserve"> (%) m/n</w:t>
            </w:r>
          </w:p>
        </w:tc>
      </w:tr>
      <w:tr w:rsidR="0055200D" w14:paraId="4011F53E" w14:textId="77777777" w:rsidTr="00073460">
        <w:tc>
          <w:tcPr>
            <w:tcW w:w="532" w:type="dxa"/>
            <w:tcBorders>
              <w:top w:val="single" w:sz="2" w:space="0" w:color="000000"/>
              <w:left w:val="single" w:sz="2" w:space="0" w:color="000000"/>
              <w:bottom w:val="single" w:sz="2" w:space="0" w:color="000000"/>
              <w:right w:val="single" w:sz="2" w:space="0" w:color="000000"/>
            </w:tcBorders>
          </w:tcPr>
          <w:p w14:paraId="394887DA"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10</w:t>
            </w:r>
          </w:p>
        </w:tc>
        <w:tc>
          <w:tcPr>
            <w:tcW w:w="5662" w:type="dxa"/>
            <w:tcBorders>
              <w:top w:val="single" w:sz="2" w:space="0" w:color="000000"/>
              <w:left w:val="single" w:sz="2" w:space="0" w:color="000000"/>
              <w:bottom w:val="single" w:sz="2" w:space="0" w:color="000000"/>
              <w:right w:val="single" w:sz="2" w:space="0" w:color="000000"/>
            </w:tcBorders>
          </w:tcPr>
          <w:p w14:paraId="2E907729"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Cenizas (ASTMD – 482)</w:t>
            </w:r>
          </w:p>
        </w:tc>
        <w:tc>
          <w:tcPr>
            <w:tcW w:w="3099" w:type="dxa"/>
            <w:tcBorders>
              <w:top w:val="single" w:sz="2" w:space="0" w:color="000000"/>
              <w:left w:val="single" w:sz="2" w:space="0" w:color="000000"/>
              <w:bottom w:val="single" w:sz="2" w:space="0" w:color="000000"/>
              <w:right w:val="single" w:sz="2" w:space="0" w:color="000000"/>
            </w:tcBorders>
          </w:tcPr>
          <w:p w14:paraId="773825E0" w14:textId="0A317ACB"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XXX </w:t>
            </w:r>
            <w:r w:rsidR="0055200D">
              <w:rPr>
                <w:rFonts w:ascii="Arial" w:hAnsi="Arial" w:cs="Arial"/>
                <w:i/>
                <w:iCs/>
                <w:sz w:val="24"/>
                <w:szCs w:val="24"/>
              </w:rPr>
              <w:t xml:space="preserve"> (%) m/n</w:t>
            </w:r>
          </w:p>
        </w:tc>
      </w:tr>
      <w:tr w:rsidR="0055200D" w14:paraId="1777286A" w14:textId="77777777" w:rsidTr="00073460">
        <w:tc>
          <w:tcPr>
            <w:tcW w:w="532" w:type="dxa"/>
            <w:tcBorders>
              <w:top w:val="single" w:sz="2" w:space="0" w:color="000000"/>
              <w:left w:val="single" w:sz="2" w:space="0" w:color="000000"/>
              <w:bottom w:val="single" w:sz="2" w:space="0" w:color="000000"/>
              <w:right w:val="single" w:sz="2" w:space="0" w:color="000000"/>
            </w:tcBorders>
          </w:tcPr>
          <w:p w14:paraId="0BFA1089"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r>
              <w:rPr>
                <w:rFonts w:ascii="Arial" w:hAnsi="Arial" w:cs="Arial"/>
                <w:sz w:val="24"/>
                <w:szCs w:val="24"/>
              </w:rPr>
              <w:t>11</w:t>
            </w:r>
          </w:p>
        </w:tc>
        <w:tc>
          <w:tcPr>
            <w:tcW w:w="5662" w:type="dxa"/>
            <w:tcBorders>
              <w:top w:val="single" w:sz="2" w:space="0" w:color="000000"/>
              <w:left w:val="single" w:sz="2" w:space="0" w:color="000000"/>
              <w:bottom w:val="single" w:sz="2" w:space="0" w:color="000000"/>
              <w:right w:val="single" w:sz="2" w:space="0" w:color="000000"/>
            </w:tcBorders>
          </w:tcPr>
          <w:p w14:paraId="1359166A"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i/>
                <w:iCs/>
                <w:sz w:val="24"/>
                <w:szCs w:val="24"/>
              </w:rPr>
            </w:pPr>
            <w:r>
              <w:rPr>
                <w:rFonts w:ascii="Arial" w:hAnsi="Arial" w:cs="Arial"/>
                <w:i/>
                <w:iCs/>
                <w:sz w:val="24"/>
                <w:szCs w:val="24"/>
              </w:rPr>
              <w:t>Puntos de Ebullición</w:t>
            </w:r>
          </w:p>
          <w:p w14:paraId="5BBD8E4A"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i/>
                <w:iCs/>
                <w:sz w:val="24"/>
                <w:szCs w:val="24"/>
              </w:rPr>
            </w:pPr>
            <w:r>
              <w:rPr>
                <w:rFonts w:ascii="Arial" w:hAnsi="Arial" w:cs="Arial"/>
                <w:i/>
                <w:iCs/>
                <w:sz w:val="24"/>
                <w:szCs w:val="24"/>
              </w:rPr>
              <w:t>IBP</w:t>
            </w:r>
          </w:p>
          <w:p w14:paraId="1208860D"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i/>
                <w:iCs/>
                <w:sz w:val="24"/>
                <w:szCs w:val="24"/>
              </w:rPr>
            </w:pPr>
            <w:r>
              <w:rPr>
                <w:rFonts w:ascii="Arial" w:hAnsi="Arial" w:cs="Arial"/>
                <w:i/>
                <w:iCs/>
                <w:sz w:val="24"/>
                <w:szCs w:val="24"/>
              </w:rPr>
              <w:t>FBP</w:t>
            </w:r>
          </w:p>
        </w:tc>
        <w:tc>
          <w:tcPr>
            <w:tcW w:w="3099" w:type="dxa"/>
            <w:tcBorders>
              <w:top w:val="single" w:sz="2" w:space="0" w:color="000000"/>
              <w:left w:val="single" w:sz="2" w:space="0" w:color="000000"/>
              <w:bottom w:val="single" w:sz="2" w:space="0" w:color="000000"/>
              <w:right w:val="single" w:sz="2" w:space="0" w:color="000000"/>
            </w:tcBorders>
          </w:tcPr>
          <w:p w14:paraId="6C0B5A0A" w14:textId="77777777" w:rsidR="0055200D" w:rsidRDefault="0055200D"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p>
          <w:p w14:paraId="0A8A301E" w14:textId="141120AC" w:rsidR="0055200D" w:rsidRDefault="00EF2EFC" w:rsidP="00483998">
            <w:pPr>
              <w:pStyle w:val="Subttulo"/>
              <w:pBdr>
                <w:top w:val="none" w:sz="0" w:space="0" w:color="auto"/>
                <w:left w:val="none" w:sz="0" w:space="0" w:color="auto"/>
                <w:bottom w:val="none" w:sz="0" w:space="0" w:color="auto"/>
                <w:right w:val="none" w:sz="0" w:space="0" w:color="auto"/>
              </w:pBdr>
              <w:jc w:val="both"/>
              <w:rPr>
                <w:rFonts w:ascii="Arial" w:hAnsi="Arial" w:cs="Arial"/>
                <w:i/>
                <w:iCs/>
                <w:sz w:val="24"/>
                <w:szCs w:val="24"/>
              </w:rPr>
            </w:pPr>
            <w:r>
              <w:rPr>
                <w:rFonts w:ascii="Arial" w:hAnsi="Arial" w:cs="Arial"/>
                <w:i/>
                <w:iCs/>
                <w:sz w:val="24"/>
                <w:szCs w:val="24"/>
              </w:rPr>
              <w:t xml:space="preserve">XXX </w:t>
            </w:r>
            <w:r w:rsidR="0055200D">
              <w:rPr>
                <w:rFonts w:ascii="Arial" w:hAnsi="Arial" w:cs="Arial"/>
                <w:i/>
                <w:iCs/>
                <w:sz w:val="24"/>
                <w:szCs w:val="24"/>
              </w:rPr>
              <w:t>º</w:t>
            </w:r>
            <w:r>
              <w:rPr>
                <w:rFonts w:ascii="Arial" w:hAnsi="Arial" w:cs="Arial"/>
                <w:i/>
                <w:iCs/>
                <w:sz w:val="24"/>
                <w:szCs w:val="24"/>
              </w:rPr>
              <w:t xml:space="preserve"> </w:t>
            </w:r>
            <w:r w:rsidR="0055200D">
              <w:rPr>
                <w:rFonts w:ascii="Arial" w:hAnsi="Arial" w:cs="Arial"/>
                <w:i/>
                <w:iCs/>
                <w:sz w:val="24"/>
                <w:szCs w:val="24"/>
              </w:rPr>
              <w:t>C</w:t>
            </w:r>
          </w:p>
          <w:p w14:paraId="72649363" w14:textId="701F3096" w:rsidR="0055200D" w:rsidRDefault="00EF2EFC" w:rsidP="00483998">
            <w:pPr>
              <w:pStyle w:val="Subttulo"/>
              <w:pBdr>
                <w:top w:val="none" w:sz="0" w:space="0" w:color="auto"/>
                <w:left w:val="none" w:sz="0" w:space="0" w:color="auto"/>
                <w:bottom w:val="none" w:sz="0" w:space="0" w:color="auto"/>
                <w:right w:val="none" w:sz="0" w:space="0" w:color="auto"/>
              </w:pBdr>
              <w:autoSpaceDE/>
              <w:jc w:val="both"/>
              <w:rPr>
                <w:rFonts w:ascii="Arial" w:hAnsi="Arial" w:cs="Arial"/>
                <w:i/>
                <w:iCs/>
                <w:sz w:val="24"/>
                <w:szCs w:val="24"/>
              </w:rPr>
            </w:pPr>
            <w:r>
              <w:rPr>
                <w:rFonts w:ascii="Arial" w:hAnsi="Arial" w:cs="Arial"/>
                <w:i/>
                <w:iCs/>
                <w:sz w:val="24"/>
                <w:szCs w:val="24"/>
              </w:rPr>
              <w:t xml:space="preserve">XXX </w:t>
            </w:r>
            <w:r w:rsidR="0055200D">
              <w:rPr>
                <w:rFonts w:ascii="Arial" w:hAnsi="Arial" w:cs="Arial"/>
                <w:i/>
                <w:iCs/>
                <w:sz w:val="24"/>
                <w:szCs w:val="24"/>
              </w:rPr>
              <w:t>º</w:t>
            </w:r>
            <w:r>
              <w:rPr>
                <w:rFonts w:ascii="Arial" w:hAnsi="Arial" w:cs="Arial"/>
                <w:i/>
                <w:iCs/>
                <w:sz w:val="24"/>
                <w:szCs w:val="24"/>
              </w:rPr>
              <w:t xml:space="preserve"> </w:t>
            </w:r>
            <w:r w:rsidR="0055200D">
              <w:rPr>
                <w:rFonts w:ascii="Arial" w:hAnsi="Arial" w:cs="Arial"/>
                <w:i/>
                <w:iCs/>
                <w:sz w:val="24"/>
                <w:szCs w:val="24"/>
              </w:rPr>
              <w:t>C</w:t>
            </w:r>
          </w:p>
        </w:tc>
      </w:tr>
    </w:tbl>
    <w:p w14:paraId="32E4AB50" w14:textId="77777777" w:rsidR="00A021E0" w:rsidRDefault="00A021E0"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rPr>
      </w:pPr>
    </w:p>
    <w:p w14:paraId="3B30D39E" w14:textId="77777777" w:rsidR="00AB0572" w:rsidRDefault="00AB0572" w:rsidP="00483998">
      <w:pPr>
        <w:jc w:val="both"/>
        <w:rPr>
          <w:lang w:val="es-ES" w:eastAsia="es-AR"/>
        </w:rPr>
      </w:pPr>
    </w:p>
    <w:p w14:paraId="5B333488" w14:textId="1D0E3866" w:rsidR="00AB0572" w:rsidRDefault="00AB0572" w:rsidP="00483998">
      <w:pPr>
        <w:jc w:val="both"/>
        <w:rPr>
          <w:lang w:val="es-ES" w:eastAsia="es-AR"/>
        </w:rPr>
      </w:pPr>
      <w:r w:rsidRPr="00DB7852">
        <w:rPr>
          <w:b/>
          <w:lang w:val="es-ES" w:eastAsia="es-AR"/>
        </w:rPr>
        <w:t>-Se deberá</w:t>
      </w:r>
      <w:r>
        <w:rPr>
          <w:lang w:val="es-ES" w:eastAsia="es-AR"/>
        </w:rPr>
        <w:t xml:space="preserve"> establecer el plazo máximo de entrega de todo el suministro contratado.</w:t>
      </w:r>
    </w:p>
    <w:p w14:paraId="279E1BD3" w14:textId="77777777" w:rsidR="00AB0572" w:rsidRDefault="00AB0572" w:rsidP="00483998">
      <w:pPr>
        <w:jc w:val="both"/>
        <w:rPr>
          <w:lang w:val="es-ES" w:eastAsia="es-AR"/>
        </w:rPr>
      </w:pPr>
    </w:p>
    <w:p w14:paraId="7881E518" w14:textId="1C01F5BB" w:rsidR="00A021E0" w:rsidRDefault="00AB0572" w:rsidP="00483998">
      <w:pPr>
        <w:jc w:val="both"/>
        <w:rPr>
          <w:lang w:val="es-ES" w:eastAsia="es-AR"/>
        </w:rPr>
      </w:pPr>
      <w:r>
        <w:rPr>
          <w:lang w:val="es-ES" w:eastAsia="es-AR"/>
        </w:rPr>
        <w:t xml:space="preserve">El combustible se </w:t>
      </w:r>
      <w:r w:rsidRPr="00A021E0">
        <w:rPr>
          <w:lang w:val="es-ES" w:eastAsia="es-AR"/>
        </w:rPr>
        <w:t>entrega</w:t>
      </w:r>
      <w:r>
        <w:rPr>
          <w:lang w:val="es-ES" w:eastAsia="es-AR"/>
        </w:rPr>
        <w:t>r</w:t>
      </w:r>
      <w:r w:rsidR="00DB7852">
        <w:rPr>
          <w:lang w:val="es-ES" w:eastAsia="es-AR"/>
        </w:rPr>
        <w:t>á</w:t>
      </w:r>
      <w:r>
        <w:rPr>
          <w:lang w:val="es-ES" w:eastAsia="es-AR"/>
        </w:rPr>
        <w:t xml:space="preserve"> </w:t>
      </w:r>
      <w:r w:rsidR="00A021E0" w:rsidRPr="00A021E0">
        <w:rPr>
          <w:lang w:val="es-ES" w:eastAsia="es-AR"/>
        </w:rPr>
        <w:t xml:space="preserve">en </w:t>
      </w:r>
      <w:r w:rsidR="00A021E0" w:rsidRPr="00A021E0">
        <w:t>la sede del Distrito R</w:t>
      </w:r>
      <w:r>
        <w:t>í</w:t>
      </w:r>
      <w:r w:rsidR="00A021E0" w:rsidRPr="00A021E0">
        <w:t>o Uruguay de la Dirección Nacional de Vías Navegables</w:t>
      </w:r>
      <w:r>
        <w:t xml:space="preserve">, </w:t>
      </w:r>
      <w:r w:rsidR="00A021E0" w:rsidRPr="00A021E0">
        <w:rPr>
          <w:lang w:val="es-ES" w:eastAsia="es-AR"/>
        </w:rPr>
        <w:t xml:space="preserve">ubicada en la calle Jordana Nº 750 de la ciudad de Concepción del Uruguay, Provincia de Entre Ríos. El responsable de la recepción de los mismos será el Jefe de Distrito Río Uruguay, Raúl </w:t>
      </w:r>
      <w:proofErr w:type="spellStart"/>
      <w:r w:rsidR="00A021E0" w:rsidRPr="00A021E0">
        <w:rPr>
          <w:lang w:val="es-ES" w:eastAsia="es-AR"/>
        </w:rPr>
        <w:t>Heidenreich</w:t>
      </w:r>
      <w:proofErr w:type="spellEnd"/>
      <w:r w:rsidR="00A021E0" w:rsidRPr="00A021E0">
        <w:rPr>
          <w:lang w:val="es-ES" w:eastAsia="es-AR"/>
        </w:rPr>
        <w:t>.</w:t>
      </w:r>
    </w:p>
    <w:p w14:paraId="0CFC34A5" w14:textId="77777777" w:rsidR="00A021E0" w:rsidRPr="00A021E0" w:rsidRDefault="00A021E0" w:rsidP="00483998">
      <w:pPr>
        <w:jc w:val="both"/>
        <w:rPr>
          <w:lang w:val="es-ES" w:eastAsia="es-AR"/>
        </w:rPr>
      </w:pPr>
    </w:p>
    <w:p w14:paraId="639B0C0D" w14:textId="42AF4803" w:rsidR="00CA64E0" w:rsidRDefault="00AB0572" w:rsidP="00483998">
      <w:pPr>
        <w:pStyle w:val="Subttulo"/>
        <w:pBdr>
          <w:top w:val="none" w:sz="0" w:space="0" w:color="auto"/>
          <w:left w:val="none" w:sz="0" w:space="0" w:color="auto"/>
          <w:bottom w:val="none" w:sz="0" w:space="0" w:color="auto"/>
          <w:right w:val="none" w:sz="0" w:space="0" w:color="auto"/>
        </w:pBdr>
        <w:jc w:val="both"/>
        <w:rPr>
          <w:rFonts w:ascii="Arial" w:hAnsi="Arial" w:cs="Arial"/>
          <w:sz w:val="24"/>
          <w:szCs w:val="24"/>
          <w:u w:val="single"/>
        </w:rPr>
      </w:pPr>
      <w:r>
        <w:rPr>
          <w:rFonts w:ascii="Arial" w:hAnsi="Arial" w:cs="Arial"/>
          <w:sz w:val="24"/>
          <w:szCs w:val="24"/>
        </w:rPr>
        <w:t>Al momento de la entrega s</w:t>
      </w:r>
      <w:r w:rsidR="00A021E0">
        <w:rPr>
          <w:rFonts w:ascii="Arial" w:hAnsi="Arial" w:cs="Arial"/>
          <w:sz w:val="24"/>
          <w:szCs w:val="24"/>
        </w:rPr>
        <w:t>e deberá presentar certificado de calidad del Producto entregado en cada ocasión (por cada equipo – camión).</w:t>
      </w:r>
      <w:r>
        <w:rPr>
          <w:rFonts w:ascii="Arial" w:hAnsi="Arial" w:cs="Arial"/>
          <w:sz w:val="24"/>
          <w:szCs w:val="24"/>
        </w:rPr>
        <w:t xml:space="preserve"> </w:t>
      </w:r>
      <w:r w:rsidR="00A021E0">
        <w:rPr>
          <w:rFonts w:ascii="Arial" w:hAnsi="Arial" w:cs="Arial"/>
          <w:sz w:val="24"/>
          <w:szCs w:val="24"/>
        </w:rPr>
        <w:t>La CARU se reserva el derecho de auditar las entregas, tomando muestras del producto, debiendo estas coincidir plenamente con las especificaciones solicitadas, como así también lo expresado en el certificado de calidad que acompañará cada entrega.</w:t>
      </w:r>
    </w:p>
    <w:sectPr w:rsidR="00CA64E0" w:rsidSect="006A3261">
      <w:headerReference w:type="default" r:id="rId10"/>
      <w:footerReference w:type="default" r:id="rId11"/>
      <w:pgSz w:w="11906" w:h="16838"/>
      <w:pgMar w:top="1809" w:right="1418" w:bottom="720" w:left="1418" w:header="709" w:footer="11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ACBA4" w14:textId="77777777" w:rsidR="00D82D43" w:rsidRDefault="00D82D43">
      <w:r>
        <w:separator/>
      </w:r>
    </w:p>
  </w:endnote>
  <w:endnote w:type="continuationSeparator" w:id="0">
    <w:p w14:paraId="7892D9D5" w14:textId="77777777" w:rsidR="00D82D43" w:rsidRDefault="00D8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stellar">
    <w:altName w:val="MV Boli"/>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3525"/>
      <w:docPartObj>
        <w:docPartGallery w:val="Page Numbers (Bottom of Page)"/>
        <w:docPartUnique/>
      </w:docPartObj>
    </w:sdtPr>
    <w:sdtEndPr/>
    <w:sdtContent>
      <w:p w14:paraId="0DCFA21E" w14:textId="77777777" w:rsidR="00D84CA9" w:rsidRDefault="00D84CA9">
        <w:pPr>
          <w:pStyle w:val="Piedepgina"/>
          <w:jc w:val="right"/>
        </w:pPr>
        <w:r>
          <w:fldChar w:fldCharType="begin"/>
        </w:r>
        <w:r>
          <w:instrText xml:space="preserve"> PAGE   \* MERGEFORMAT </w:instrText>
        </w:r>
        <w:r>
          <w:fldChar w:fldCharType="separate"/>
        </w:r>
        <w:r w:rsidR="00C14676">
          <w:rPr>
            <w:noProof/>
          </w:rPr>
          <w:t>1</w:t>
        </w:r>
        <w:r>
          <w:rPr>
            <w:noProof/>
          </w:rPr>
          <w:fldChar w:fldCharType="end"/>
        </w:r>
      </w:p>
    </w:sdtContent>
  </w:sdt>
  <w:p w14:paraId="718AFF42" w14:textId="77777777" w:rsidR="00D84CA9" w:rsidRDefault="00D84C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4E980" w14:textId="77777777" w:rsidR="00D82D43" w:rsidRDefault="00D82D43">
      <w:r>
        <w:separator/>
      </w:r>
    </w:p>
  </w:footnote>
  <w:footnote w:type="continuationSeparator" w:id="0">
    <w:p w14:paraId="4784B84D" w14:textId="77777777" w:rsidR="00D82D43" w:rsidRDefault="00D8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3114" w14:textId="4FF5617E" w:rsidR="00D84CA9" w:rsidRDefault="00D84CA9">
    <w:pPr>
      <w:pStyle w:val="Encabezado"/>
    </w:pPr>
  </w:p>
  <w:p w14:paraId="02330708" w14:textId="77777777" w:rsidR="006A3261" w:rsidRDefault="006A3261" w:rsidP="006A3261">
    <w:pPr>
      <w:pStyle w:val="Encabezado"/>
    </w:pPr>
    <w:r>
      <w:rPr>
        <w:noProof/>
        <w:lang w:val="es-UY" w:eastAsia="es-UY"/>
      </w:rPr>
      <mc:AlternateContent>
        <mc:Choice Requires="wps">
          <w:drawing>
            <wp:anchor distT="0" distB="0" distL="114300" distR="114300" simplePos="0" relativeHeight="251659264" behindDoc="0" locked="0" layoutInCell="1" allowOverlap="1" wp14:anchorId="6F1F9769" wp14:editId="2A008464">
              <wp:simplePos x="0" y="0"/>
              <wp:positionH relativeFrom="column">
                <wp:posOffset>228600</wp:posOffset>
              </wp:positionH>
              <wp:positionV relativeFrom="paragraph">
                <wp:posOffset>0</wp:posOffset>
              </wp:positionV>
              <wp:extent cx="2286000" cy="79311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7C3A6" w14:textId="77777777" w:rsidR="006A3261" w:rsidRDefault="006A3261" w:rsidP="006A3261">
                          <w:pPr>
                            <w:ind w:left="284"/>
                            <w:jc w:val="center"/>
                          </w:pPr>
                          <w:r>
                            <w:rPr>
                              <w:noProof/>
                              <w:lang w:val="es-UY" w:eastAsia="es-UY"/>
                            </w:rPr>
                            <w:drawing>
                              <wp:inline distT="0" distB="0" distL="0" distR="0" wp14:anchorId="06D256BC" wp14:editId="4E562B1C">
                                <wp:extent cx="508000" cy="622300"/>
                                <wp:effectExtent l="0" t="0" r="6350" b="6350"/>
                                <wp:docPr id="4" name="Imagen 4" descr="escudo uruguay presidenc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cudo uruguay presidenc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8pt;margin-top:0;width:180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" filled="f" stroked="f">
              <v:textbox>
                <w:txbxContent>
                  <w:p w14:paraId="0147C3A6" w14:textId="77777777" w:rsidR="006A3261" w:rsidRDefault="006A3261" w:rsidP="006A3261">
                    <w:pPr>
                      <w:ind w:left="284"/>
                      <w:jc w:val="center"/>
                    </w:pPr>
                    <w:r>
                      <w:rPr>
                        <w:noProof/>
                        <w:lang w:val="es-UY" w:eastAsia="es-UY"/>
                      </w:rPr>
                      <w:drawing>
                        <wp:inline distT="0" distB="0" distL="0" distR="0" wp14:anchorId="06D256BC" wp14:editId="4E562B1C">
                          <wp:extent cx="508000" cy="622300"/>
                          <wp:effectExtent l="0" t="0" r="6350" b="6350"/>
                          <wp:docPr id="4" name="Imagen 4" descr="escudo uruguay presidenc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cudo uruguay presidencia"/>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r>
                      <w:t xml:space="preserve">                                                         </w:t>
                    </w:r>
                  </w:p>
                </w:txbxContent>
              </v:textbox>
            </v:shape>
          </w:pict>
        </mc:Fallback>
      </mc:AlternateContent>
    </w:r>
    <w:r>
      <w:rPr>
        <w:noProof/>
        <w:lang w:val="es-UY" w:eastAsia="es-UY"/>
      </w:rPr>
      <mc:AlternateContent>
        <mc:Choice Requires="wps">
          <w:drawing>
            <wp:anchor distT="0" distB="0" distL="114300" distR="114300" simplePos="0" relativeHeight="251660288" behindDoc="0" locked="0" layoutInCell="1" allowOverlap="1" wp14:anchorId="70E3C3B8" wp14:editId="6CD8706A">
              <wp:simplePos x="0" y="0"/>
              <wp:positionH relativeFrom="column">
                <wp:posOffset>2400300</wp:posOffset>
              </wp:positionH>
              <wp:positionV relativeFrom="paragraph">
                <wp:posOffset>-6985</wp:posOffset>
              </wp:positionV>
              <wp:extent cx="2286000" cy="800100"/>
              <wp:effectExtent l="0" t="254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CBBE0" w14:textId="77777777" w:rsidR="006A3261" w:rsidRDefault="006A3261" w:rsidP="006A3261">
                          <w:pPr>
                            <w:ind w:right="-1080"/>
                            <w:jc w:val="center"/>
                          </w:pPr>
                          <w:r>
                            <w:object w:dxaOrig="1575" w:dyaOrig="2085" w14:anchorId="5AC0A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3" o:title=""/>
                              </v:shape>
                              <o:OLEObject Type="Embed" ProgID="MSPhotoEd.3" ShapeID="_x0000_i1025" DrawAspect="Content" ObjectID="_1519625802" r:id="rId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89pt;margin-top:-.55pt;width:18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" filled="f" stroked="f">
              <v:textbox>
                <w:txbxContent>
                  <w:p w14:paraId="2D1CBBE0" w14:textId="77777777" w:rsidR="006A3261" w:rsidRDefault="006A3261" w:rsidP="006A3261">
                    <w:pPr>
                      <w:ind w:right="-1080"/>
                      <w:jc w:val="center"/>
                    </w:pPr>
                    <w:r>
                      <w:object w:dxaOrig="1575" w:dyaOrig="2085" w14:anchorId="5AC0AF95">
                        <v:shape id="_x0000_i1025" type="#_x0000_t75" style="width:39.75pt;height:53.25pt" o:ole="">
                          <v:imagedata r:id="rId5" o:title=""/>
                        </v:shape>
                        <o:OLEObject Type="Embed" ProgID="MSPhotoEd.3" ShapeID="_x0000_i1025" DrawAspect="Content" ObjectID="_1508687719" r:id="rId6"/>
                      </w:object>
                    </w:r>
                  </w:p>
                </w:txbxContent>
              </v:textbox>
            </v:shape>
          </w:pict>
        </mc:Fallback>
      </mc:AlternateContent>
    </w:r>
  </w:p>
  <w:p w14:paraId="7AA172A7" w14:textId="77777777" w:rsidR="006A3261" w:rsidRDefault="006A3261" w:rsidP="006A3261">
    <w:pPr>
      <w:pStyle w:val="Encabezado"/>
    </w:pPr>
  </w:p>
  <w:p w14:paraId="1EB86C14" w14:textId="77777777" w:rsidR="006A3261" w:rsidRDefault="006A3261" w:rsidP="006A3261">
    <w:pPr>
      <w:pStyle w:val="Encabezado"/>
    </w:pPr>
  </w:p>
  <w:p w14:paraId="24170BF7" w14:textId="77777777" w:rsidR="006A3261" w:rsidRDefault="006A3261" w:rsidP="006A3261">
    <w:pPr>
      <w:pStyle w:val="Encabezado"/>
    </w:pPr>
    <w:r>
      <w:t xml:space="preserve">                                                                                          </w:t>
    </w:r>
  </w:p>
  <w:p w14:paraId="5FB8A2F0" w14:textId="77777777" w:rsidR="006A3261" w:rsidRDefault="006A3261" w:rsidP="006A3261">
    <w:pPr>
      <w:pStyle w:val="Encabezado"/>
      <w:rPr>
        <w:b/>
        <w:sz w:val="32"/>
        <w:szCs w:val="32"/>
      </w:rPr>
    </w:pPr>
  </w:p>
  <w:p w14:paraId="2332CE43" w14:textId="77777777" w:rsidR="006A3261" w:rsidRDefault="006A3261" w:rsidP="006A3261">
    <w:pPr>
      <w:pStyle w:val="Encabezado"/>
      <w:jc w:val="center"/>
      <w:rPr>
        <w:b/>
        <w:sz w:val="32"/>
        <w:szCs w:val="32"/>
      </w:rPr>
    </w:pPr>
    <w:r w:rsidRPr="006B2BD1">
      <w:rPr>
        <w:b/>
        <w:sz w:val="32"/>
        <w:szCs w:val="32"/>
      </w:rPr>
      <w:t>COMISIÓN ADMINISTRADORA DEL RÍO URUGUAY</w:t>
    </w:r>
  </w:p>
  <w:p w14:paraId="3A666FC1" w14:textId="77777777" w:rsidR="00483998" w:rsidRPr="006B2BD1" w:rsidRDefault="00483998" w:rsidP="006A3261">
    <w:pPr>
      <w:pStyle w:val="Encabezado"/>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5C4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E0375"/>
    <w:multiLevelType w:val="hybridMultilevel"/>
    <w:tmpl w:val="B016B30C"/>
    <w:lvl w:ilvl="0" w:tplc="173CC7BE">
      <w:start w:val="1"/>
      <w:numFmt w:val="bullet"/>
      <w:lvlText w:val=""/>
      <w:lvlJc w:val="left"/>
      <w:pPr>
        <w:ind w:left="1776" w:hanging="360"/>
      </w:pPr>
      <w:rPr>
        <w:rFonts w:ascii="Symbol" w:hAnsi="Symbo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2">
    <w:nsid w:val="2131177C"/>
    <w:multiLevelType w:val="hybridMultilevel"/>
    <w:tmpl w:val="B074CED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32325F6"/>
    <w:multiLevelType w:val="hybridMultilevel"/>
    <w:tmpl w:val="6E94A4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CF105E"/>
    <w:multiLevelType w:val="hybridMultilevel"/>
    <w:tmpl w:val="3C34139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D456F11"/>
    <w:multiLevelType w:val="hybridMultilevel"/>
    <w:tmpl w:val="61EADF70"/>
    <w:lvl w:ilvl="0" w:tplc="380A0017">
      <w:start w:val="1"/>
      <w:numFmt w:val="lowerLetter"/>
      <w:lvlText w:val="%1)"/>
      <w:lvlJc w:val="left"/>
      <w:pPr>
        <w:ind w:left="2487" w:hanging="360"/>
      </w:pPr>
    </w:lvl>
    <w:lvl w:ilvl="1" w:tplc="380A0019" w:tentative="1">
      <w:start w:val="1"/>
      <w:numFmt w:val="lowerLetter"/>
      <w:lvlText w:val="%2."/>
      <w:lvlJc w:val="left"/>
      <w:pPr>
        <w:ind w:left="3283" w:hanging="360"/>
      </w:pPr>
    </w:lvl>
    <w:lvl w:ilvl="2" w:tplc="380A001B" w:tentative="1">
      <w:start w:val="1"/>
      <w:numFmt w:val="lowerRoman"/>
      <w:lvlText w:val="%3."/>
      <w:lvlJc w:val="right"/>
      <w:pPr>
        <w:ind w:left="4003" w:hanging="180"/>
      </w:pPr>
    </w:lvl>
    <w:lvl w:ilvl="3" w:tplc="380A000F" w:tentative="1">
      <w:start w:val="1"/>
      <w:numFmt w:val="decimal"/>
      <w:lvlText w:val="%4."/>
      <w:lvlJc w:val="left"/>
      <w:pPr>
        <w:ind w:left="4723" w:hanging="360"/>
      </w:pPr>
    </w:lvl>
    <w:lvl w:ilvl="4" w:tplc="380A0019" w:tentative="1">
      <w:start w:val="1"/>
      <w:numFmt w:val="lowerLetter"/>
      <w:lvlText w:val="%5."/>
      <w:lvlJc w:val="left"/>
      <w:pPr>
        <w:ind w:left="5443" w:hanging="360"/>
      </w:pPr>
    </w:lvl>
    <w:lvl w:ilvl="5" w:tplc="380A001B" w:tentative="1">
      <w:start w:val="1"/>
      <w:numFmt w:val="lowerRoman"/>
      <w:lvlText w:val="%6."/>
      <w:lvlJc w:val="right"/>
      <w:pPr>
        <w:ind w:left="6163" w:hanging="180"/>
      </w:pPr>
    </w:lvl>
    <w:lvl w:ilvl="6" w:tplc="380A000F" w:tentative="1">
      <w:start w:val="1"/>
      <w:numFmt w:val="decimal"/>
      <w:lvlText w:val="%7."/>
      <w:lvlJc w:val="left"/>
      <w:pPr>
        <w:ind w:left="6883" w:hanging="360"/>
      </w:pPr>
    </w:lvl>
    <w:lvl w:ilvl="7" w:tplc="380A0019" w:tentative="1">
      <w:start w:val="1"/>
      <w:numFmt w:val="lowerLetter"/>
      <w:lvlText w:val="%8."/>
      <w:lvlJc w:val="left"/>
      <w:pPr>
        <w:ind w:left="7603" w:hanging="360"/>
      </w:pPr>
    </w:lvl>
    <w:lvl w:ilvl="8" w:tplc="380A001B" w:tentative="1">
      <w:start w:val="1"/>
      <w:numFmt w:val="lowerRoman"/>
      <w:lvlText w:val="%9."/>
      <w:lvlJc w:val="right"/>
      <w:pPr>
        <w:ind w:left="8323" w:hanging="180"/>
      </w:pPr>
    </w:lvl>
  </w:abstractNum>
  <w:abstractNum w:abstractNumId="6">
    <w:nsid w:val="3B9C0E96"/>
    <w:multiLevelType w:val="hybridMultilevel"/>
    <w:tmpl w:val="8C3C3A6A"/>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7">
    <w:nsid w:val="3DFB7831"/>
    <w:multiLevelType w:val="hybridMultilevel"/>
    <w:tmpl w:val="832E196C"/>
    <w:lvl w:ilvl="0" w:tplc="173CC7BE">
      <w:start w:val="1"/>
      <w:numFmt w:val="bullet"/>
      <w:lvlText w:val=""/>
      <w:lvlJc w:val="left"/>
      <w:pPr>
        <w:ind w:left="2563" w:hanging="360"/>
      </w:pPr>
      <w:rPr>
        <w:rFonts w:ascii="Symbol" w:hAnsi="Symbol" w:hint="default"/>
      </w:rPr>
    </w:lvl>
    <w:lvl w:ilvl="1" w:tplc="380A0003" w:tentative="1">
      <w:start w:val="1"/>
      <w:numFmt w:val="bullet"/>
      <w:lvlText w:val="o"/>
      <w:lvlJc w:val="left"/>
      <w:pPr>
        <w:ind w:left="3283" w:hanging="360"/>
      </w:pPr>
      <w:rPr>
        <w:rFonts w:ascii="Courier New" w:hAnsi="Courier New" w:cs="Courier New" w:hint="default"/>
      </w:rPr>
    </w:lvl>
    <w:lvl w:ilvl="2" w:tplc="380A0005" w:tentative="1">
      <w:start w:val="1"/>
      <w:numFmt w:val="bullet"/>
      <w:lvlText w:val=""/>
      <w:lvlJc w:val="left"/>
      <w:pPr>
        <w:ind w:left="4003" w:hanging="360"/>
      </w:pPr>
      <w:rPr>
        <w:rFonts w:ascii="Wingdings" w:hAnsi="Wingdings" w:hint="default"/>
      </w:rPr>
    </w:lvl>
    <w:lvl w:ilvl="3" w:tplc="380A0001" w:tentative="1">
      <w:start w:val="1"/>
      <w:numFmt w:val="bullet"/>
      <w:lvlText w:val=""/>
      <w:lvlJc w:val="left"/>
      <w:pPr>
        <w:ind w:left="4723" w:hanging="360"/>
      </w:pPr>
      <w:rPr>
        <w:rFonts w:ascii="Symbol" w:hAnsi="Symbol" w:hint="default"/>
      </w:rPr>
    </w:lvl>
    <w:lvl w:ilvl="4" w:tplc="380A0003" w:tentative="1">
      <w:start w:val="1"/>
      <w:numFmt w:val="bullet"/>
      <w:lvlText w:val="o"/>
      <w:lvlJc w:val="left"/>
      <w:pPr>
        <w:ind w:left="5443" w:hanging="360"/>
      </w:pPr>
      <w:rPr>
        <w:rFonts w:ascii="Courier New" w:hAnsi="Courier New" w:cs="Courier New" w:hint="default"/>
      </w:rPr>
    </w:lvl>
    <w:lvl w:ilvl="5" w:tplc="380A0005" w:tentative="1">
      <w:start w:val="1"/>
      <w:numFmt w:val="bullet"/>
      <w:lvlText w:val=""/>
      <w:lvlJc w:val="left"/>
      <w:pPr>
        <w:ind w:left="6163" w:hanging="360"/>
      </w:pPr>
      <w:rPr>
        <w:rFonts w:ascii="Wingdings" w:hAnsi="Wingdings" w:hint="default"/>
      </w:rPr>
    </w:lvl>
    <w:lvl w:ilvl="6" w:tplc="380A0001" w:tentative="1">
      <w:start w:val="1"/>
      <w:numFmt w:val="bullet"/>
      <w:lvlText w:val=""/>
      <w:lvlJc w:val="left"/>
      <w:pPr>
        <w:ind w:left="6883" w:hanging="360"/>
      </w:pPr>
      <w:rPr>
        <w:rFonts w:ascii="Symbol" w:hAnsi="Symbol" w:hint="default"/>
      </w:rPr>
    </w:lvl>
    <w:lvl w:ilvl="7" w:tplc="380A0003" w:tentative="1">
      <w:start w:val="1"/>
      <w:numFmt w:val="bullet"/>
      <w:lvlText w:val="o"/>
      <w:lvlJc w:val="left"/>
      <w:pPr>
        <w:ind w:left="7603" w:hanging="360"/>
      </w:pPr>
      <w:rPr>
        <w:rFonts w:ascii="Courier New" w:hAnsi="Courier New" w:cs="Courier New" w:hint="default"/>
      </w:rPr>
    </w:lvl>
    <w:lvl w:ilvl="8" w:tplc="380A0005" w:tentative="1">
      <w:start w:val="1"/>
      <w:numFmt w:val="bullet"/>
      <w:lvlText w:val=""/>
      <w:lvlJc w:val="left"/>
      <w:pPr>
        <w:ind w:left="8323" w:hanging="360"/>
      </w:pPr>
      <w:rPr>
        <w:rFonts w:ascii="Wingdings" w:hAnsi="Wingdings" w:hint="default"/>
      </w:rPr>
    </w:lvl>
  </w:abstractNum>
  <w:abstractNum w:abstractNumId="8">
    <w:nsid w:val="4CB74185"/>
    <w:multiLevelType w:val="hybridMultilevel"/>
    <w:tmpl w:val="87287F80"/>
    <w:lvl w:ilvl="0" w:tplc="0C0A0005">
      <w:start w:val="1"/>
      <w:numFmt w:val="bullet"/>
      <w:lvlText w:val=""/>
      <w:lvlJc w:val="left"/>
      <w:pPr>
        <w:tabs>
          <w:tab w:val="num" w:pos="2340"/>
        </w:tabs>
        <w:ind w:left="2340" w:hanging="360"/>
      </w:pPr>
      <w:rPr>
        <w:rFonts w:ascii="Wingdings" w:hAnsi="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9">
    <w:nsid w:val="624E137B"/>
    <w:multiLevelType w:val="hybridMultilevel"/>
    <w:tmpl w:val="0DE0A662"/>
    <w:lvl w:ilvl="0" w:tplc="173CC7BE">
      <w:start w:val="1"/>
      <w:numFmt w:val="bullet"/>
      <w:lvlText w:val=""/>
      <w:lvlJc w:val="left"/>
      <w:pPr>
        <w:ind w:left="2482" w:hanging="360"/>
      </w:pPr>
      <w:rPr>
        <w:rFonts w:ascii="Symbol" w:hAnsi="Symbol" w:hint="default"/>
      </w:rPr>
    </w:lvl>
    <w:lvl w:ilvl="1" w:tplc="380A0003" w:tentative="1">
      <w:start w:val="1"/>
      <w:numFmt w:val="bullet"/>
      <w:lvlText w:val="o"/>
      <w:lvlJc w:val="left"/>
      <w:pPr>
        <w:ind w:left="3202" w:hanging="360"/>
      </w:pPr>
      <w:rPr>
        <w:rFonts w:ascii="Courier New" w:hAnsi="Courier New" w:cs="Courier New" w:hint="default"/>
      </w:rPr>
    </w:lvl>
    <w:lvl w:ilvl="2" w:tplc="380A0005" w:tentative="1">
      <w:start w:val="1"/>
      <w:numFmt w:val="bullet"/>
      <w:lvlText w:val=""/>
      <w:lvlJc w:val="left"/>
      <w:pPr>
        <w:ind w:left="3922" w:hanging="360"/>
      </w:pPr>
      <w:rPr>
        <w:rFonts w:ascii="Wingdings" w:hAnsi="Wingdings" w:hint="default"/>
      </w:rPr>
    </w:lvl>
    <w:lvl w:ilvl="3" w:tplc="380A0001" w:tentative="1">
      <w:start w:val="1"/>
      <w:numFmt w:val="bullet"/>
      <w:lvlText w:val=""/>
      <w:lvlJc w:val="left"/>
      <w:pPr>
        <w:ind w:left="4642" w:hanging="360"/>
      </w:pPr>
      <w:rPr>
        <w:rFonts w:ascii="Symbol" w:hAnsi="Symbol" w:hint="default"/>
      </w:rPr>
    </w:lvl>
    <w:lvl w:ilvl="4" w:tplc="380A0003" w:tentative="1">
      <w:start w:val="1"/>
      <w:numFmt w:val="bullet"/>
      <w:lvlText w:val="o"/>
      <w:lvlJc w:val="left"/>
      <w:pPr>
        <w:ind w:left="5362" w:hanging="360"/>
      </w:pPr>
      <w:rPr>
        <w:rFonts w:ascii="Courier New" w:hAnsi="Courier New" w:cs="Courier New" w:hint="default"/>
      </w:rPr>
    </w:lvl>
    <w:lvl w:ilvl="5" w:tplc="380A0005" w:tentative="1">
      <w:start w:val="1"/>
      <w:numFmt w:val="bullet"/>
      <w:lvlText w:val=""/>
      <w:lvlJc w:val="left"/>
      <w:pPr>
        <w:ind w:left="6082" w:hanging="360"/>
      </w:pPr>
      <w:rPr>
        <w:rFonts w:ascii="Wingdings" w:hAnsi="Wingdings" w:hint="default"/>
      </w:rPr>
    </w:lvl>
    <w:lvl w:ilvl="6" w:tplc="380A0001" w:tentative="1">
      <w:start w:val="1"/>
      <w:numFmt w:val="bullet"/>
      <w:lvlText w:val=""/>
      <w:lvlJc w:val="left"/>
      <w:pPr>
        <w:ind w:left="6802" w:hanging="360"/>
      </w:pPr>
      <w:rPr>
        <w:rFonts w:ascii="Symbol" w:hAnsi="Symbol" w:hint="default"/>
      </w:rPr>
    </w:lvl>
    <w:lvl w:ilvl="7" w:tplc="380A0003" w:tentative="1">
      <w:start w:val="1"/>
      <w:numFmt w:val="bullet"/>
      <w:lvlText w:val="o"/>
      <w:lvlJc w:val="left"/>
      <w:pPr>
        <w:ind w:left="7522" w:hanging="360"/>
      </w:pPr>
      <w:rPr>
        <w:rFonts w:ascii="Courier New" w:hAnsi="Courier New" w:cs="Courier New" w:hint="default"/>
      </w:rPr>
    </w:lvl>
    <w:lvl w:ilvl="8" w:tplc="380A0005" w:tentative="1">
      <w:start w:val="1"/>
      <w:numFmt w:val="bullet"/>
      <w:lvlText w:val=""/>
      <w:lvlJc w:val="left"/>
      <w:pPr>
        <w:ind w:left="8242" w:hanging="360"/>
      </w:pPr>
      <w:rPr>
        <w:rFonts w:ascii="Wingdings" w:hAnsi="Wingdings" w:hint="default"/>
      </w:rPr>
    </w:lvl>
  </w:abstractNum>
  <w:abstractNum w:abstractNumId="10">
    <w:nsid w:val="76AE440E"/>
    <w:multiLevelType w:val="hybridMultilevel"/>
    <w:tmpl w:val="3A542856"/>
    <w:lvl w:ilvl="0" w:tplc="173CC7BE">
      <w:start w:val="1"/>
      <w:numFmt w:val="bullet"/>
      <w:lvlText w:val=""/>
      <w:lvlJc w:val="left"/>
      <w:pPr>
        <w:ind w:left="3272" w:hanging="360"/>
      </w:pPr>
      <w:rPr>
        <w:rFonts w:ascii="Symbol" w:hAnsi="Symbol" w:hint="default"/>
      </w:rPr>
    </w:lvl>
    <w:lvl w:ilvl="1" w:tplc="380A0003" w:tentative="1">
      <w:start w:val="1"/>
      <w:numFmt w:val="bullet"/>
      <w:lvlText w:val="o"/>
      <w:lvlJc w:val="left"/>
      <w:pPr>
        <w:ind w:left="3992" w:hanging="360"/>
      </w:pPr>
      <w:rPr>
        <w:rFonts w:ascii="Courier New" w:hAnsi="Courier New" w:cs="Courier New" w:hint="default"/>
      </w:rPr>
    </w:lvl>
    <w:lvl w:ilvl="2" w:tplc="380A0005" w:tentative="1">
      <w:start w:val="1"/>
      <w:numFmt w:val="bullet"/>
      <w:lvlText w:val=""/>
      <w:lvlJc w:val="left"/>
      <w:pPr>
        <w:ind w:left="4712" w:hanging="360"/>
      </w:pPr>
      <w:rPr>
        <w:rFonts w:ascii="Wingdings" w:hAnsi="Wingdings" w:hint="default"/>
      </w:rPr>
    </w:lvl>
    <w:lvl w:ilvl="3" w:tplc="380A0001" w:tentative="1">
      <w:start w:val="1"/>
      <w:numFmt w:val="bullet"/>
      <w:lvlText w:val=""/>
      <w:lvlJc w:val="left"/>
      <w:pPr>
        <w:ind w:left="5432" w:hanging="360"/>
      </w:pPr>
      <w:rPr>
        <w:rFonts w:ascii="Symbol" w:hAnsi="Symbol" w:hint="default"/>
      </w:rPr>
    </w:lvl>
    <w:lvl w:ilvl="4" w:tplc="380A0003" w:tentative="1">
      <w:start w:val="1"/>
      <w:numFmt w:val="bullet"/>
      <w:lvlText w:val="o"/>
      <w:lvlJc w:val="left"/>
      <w:pPr>
        <w:ind w:left="6152" w:hanging="360"/>
      </w:pPr>
      <w:rPr>
        <w:rFonts w:ascii="Courier New" w:hAnsi="Courier New" w:cs="Courier New" w:hint="default"/>
      </w:rPr>
    </w:lvl>
    <w:lvl w:ilvl="5" w:tplc="380A0005" w:tentative="1">
      <w:start w:val="1"/>
      <w:numFmt w:val="bullet"/>
      <w:lvlText w:val=""/>
      <w:lvlJc w:val="left"/>
      <w:pPr>
        <w:ind w:left="6872" w:hanging="360"/>
      </w:pPr>
      <w:rPr>
        <w:rFonts w:ascii="Wingdings" w:hAnsi="Wingdings" w:hint="default"/>
      </w:rPr>
    </w:lvl>
    <w:lvl w:ilvl="6" w:tplc="380A0001" w:tentative="1">
      <w:start w:val="1"/>
      <w:numFmt w:val="bullet"/>
      <w:lvlText w:val=""/>
      <w:lvlJc w:val="left"/>
      <w:pPr>
        <w:ind w:left="7592" w:hanging="360"/>
      </w:pPr>
      <w:rPr>
        <w:rFonts w:ascii="Symbol" w:hAnsi="Symbol" w:hint="default"/>
      </w:rPr>
    </w:lvl>
    <w:lvl w:ilvl="7" w:tplc="380A0003" w:tentative="1">
      <w:start w:val="1"/>
      <w:numFmt w:val="bullet"/>
      <w:lvlText w:val="o"/>
      <w:lvlJc w:val="left"/>
      <w:pPr>
        <w:ind w:left="8312" w:hanging="360"/>
      </w:pPr>
      <w:rPr>
        <w:rFonts w:ascii="Courier New" w:hAnsi="Courier New" w:cs="Courier New" w:hint="default"/>
      </w:rPr>
    </w:lvl>
    <w:lvl w:ilvl="8" w:tplc="380A0005" w:tentative="1">
      <w:start w:val="1"/>
      <w:numFmt w:val="bullet"/>
      <w:lvlText w:val=""/>
      <w:lvlJc w:val="left"/>
      <w:pPr>
        <w:ind w:left="9032" w:hanging="360"/>
      </w:pPr>
      <w:rPr>
        <w:rFonts w:ascii="Wingdings" w:hAnsi="Wingdings" w:hint="default"/>
      </w:rPr>
    </w:lvl>
  </w:abstractNum>
  <w:abstractNum w:abstractNumId="11">
    <w:nsid w:val="78ED0031"/>
    <w:multiLevelType w:val="hybridMultilevel"/>
    <w:tmpl w:val="E2185352"/>
    <w:lvl w:ilvl="0" w:tplc="00F40592">
      <w:start w:val="1"/>
      <w:numFmt w:val="decimal"/>
      <w:lvlText w:val="%1."/>
      <w:lvlJc w:val="left"/>
      <w:pPr>
        <w:tabs>
          <w:tab w:val="num" w:pos="360"/>
        </w:tabs>
        <w:ind w:left="360" w:hanging="360"/>
      </w:pPr>
      <w:rPr>
        <w:rFonts w:ascii="Arial" w:hAnsi="Arial" w:cs="Arial" w:hint="default"/>
        <w:b/>
        <w:color w:val="auto"/>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7BE96D1F"/>
    <w:multiLevelType w:val="hybridMultilevel"/>
    <w:tmpl w:val="5C58338A"/>
    <w:lvl w:ilvl="0" w:tplc="98D6E1BA">
      <w:start w:val="1"/>
      <w:numFmt w:val="lowerLetter"/>
      <w:lvlText w:val="%1)"/>
      <w:lvlJc w:val="left"/>
      <w:pPr>
        <w:ind w:left="3958" w:hanging="2115"/>
      </w:pPr>
      <w:rPr>
        <w:rFonts w:hint="default"/>
      </w:rPr>
    </w:lvl>
    <w:lvl w:ilvl="1" w:tplc="380A0019" w:tentative="1">
      <w:start w:val="1"/>
      <w:numFmt w:val="lowerLetter"/>
      <w:lvlText w:val="%2."/>
      <w:lvlJc w:val="left"/>
      <w:pPr>
        <w:ind w:left="2923" w:hanging="360"/>
      </w:pPr>
    </w:lvl>
    <w:lvl w:ilvl="2" w:tplc="380A001B" w:tentative="1">
      <w:start w:val="1"/>
      <w:numFmt w:val="lowerRoman"/>
      <w:lvlText w:val="%3."/>
      <w:lvlJc w:val="right"/>
      <w:pPr>
        <w:ind w:left="3643" w:hanging="180"/>
      </w:pPr>
    </w:lvl>
    <w:lvl w:ilvl="3" w:tplc="380A000F" w:tentative="1">
      <w:start w:val="1"/>
      <w:numFmt w:val="decimal"/>
      <w:lvlText w:val="%4."/>
      <w:lvlJc w:val="left"/>
      <w:pPr>
        <w:ind w:left="4363" w:hanging="360"/>
      </w:pPr>
    </w:lvl>
    <w:lvl w:ilvl="4" w:tplc="380A0019" w:tentative="1">
      <w:start w:val="1"/>
      <w:numFmt w:val="lowerLetter"/>
      <w:lvlText w:val="%5."/>
      <w:lvlJc w:val="left"/>
      <w:pPr>
        <w:ind w:left="5083" w:hanging="360"/>
      </w:pPr>
    </w:lvl>
    <w:lvl w:ilvl="5" w:tplc="380A001B" w:tentative="1">
      <w:start w:val="1"/>
      <w:numFmt w:val="lowerRoman"/>
      <w:lvlText w:val="%6."/>
      <w:lvlJc w:val="right"/>
      <w:pPr>
        <w:ind w:left="5803" w:hanging="180"/>
      </w:pPr>
    </w:lvl>
    <w:lvl w:ilvl="6" w:tplc="380A000F" w:tentative="1">
      <w:start w:val="1"/>
      <w:numFmt w:val="decimal"/>
      <w:lvlText w:val="%7."/>
      <w:lvlJc w:val="left"/>
      <w:pPr>
        <w:ind w:left="6523" w:hanging="360"/>
      </w:pPr>
    </w:lvl>
    <w:lvl w:ilvl="7" w:tplc="380A0019" w:tentative="1">
      <w:start w:val="1"/>
      <w:numFmt w:val="lowerLetter"/>
      <w:lvlText w:val="%8."/>
      <w:lvlJc w:val="left"/>
      <w:pPr>
        <w:ind w:left="7243" w:hanging="360"/>
      </w:pPr>
    </w:lvl>
    <w:lvl w:ilvl="8" w:tplc="380A001B" w:tentative="1">
      <w:start w:val="1"/>
      <w:numFmt w:val="lowerRoman"/>
      <w:lvlText w:val="%9."/>
      <w:lvlJc w:val="right"/>
      <w:pPr>
        <w:ind w:left="7963" w:hanging="180"/>
      </w:pPr>
    </w:lvl>
  </w:abstractNum>
  <w:num w:numId="1">
    <w:abstractNumId w:val="6"/>
  </w:num>
  <w:num w:numId="2">
    <w:abstractNumId w:val="11"/>
  </w:num>
  <w:num w:numId="3">
    <w:abstractNumId w:val="8"/>
  </w:num>
  <w:num w:numId="4">
    <w:abstractNumId w:val="10"/>
  </w:num>
  <w:num w:numId="5">
    <w:abstractNumId w:val="9"/>
  </w:num>
  <w:num w:numId="6">
    <w:abstractNumId w:val="2"/>
  </w:num>
  <w:num w:numId="7">
    <w:abstractNumId w:val="0"/>
  </w:num>
  <w:num w:numId="8">
    <w:abstractNumId w:val="4"/>
  </w:num>
  <w:num w:numId="9">
    <w:abstractNumId w:val="3"/>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UY"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97"/>
    <w:rsid w:val="00000D85"/>
    <w:rsid w:val="00001DD5"/>
    <w:rsid w:val="00013B74"/>
    <w:rsid w:val="00014965"/>
    <w:rsid w:val="00020FA2"/>
    <w:rsid w:val="000360B1"/>
    <w:rsid w:val="00037B9B"/>
    <w:rsid w:val="000410BC"/>
    <w:rsid w:val="000479AC"/>
    <w:rsid w:val="00052B3E"/>
    <w:rsid w:val="00054C9A"/>
    <w:rsid w:val="00054D16"/>
    <w:rsid w:val="00055E40"/>
    <w:rsid w:val="00071CB0"/>
    <w:rsid w:val="00072E0A"/>
    <w:rsid w:val="00073CB0"/>
    <w:rsid w:val="0008071B"/>
    <w:rsid w:val="0009054D"/>
    <w:rsid w:val="00095B01"/>
    <w:rsid w:val="000A033B"/>
    <w:rsid w:val="000A36FC"/>
    <w:rsid w:val="000A5108"/>
    <w:rsid w:val="000C2974"/>
    <w:rsid w:val="000C3843"/>
    <w:rsid w:val="000C4FAE"/>
    <w:rsid w:val="000D0B01"/>
    <w:rsid w:val="000D7672"/>
    <w:rsid w:val="000D7A8A"/>
    <w:rsid w:val="000E1176"/>
    <w:rsid w:val="000E3C6D"/>
    <w:rsid w:val="000F4E8A"/>
    <w:rsid w:val="00100E50"/>
    <w:rsid w:val="00105347"/>
    <w:rsid w:val="00105796"/>
    <w:rsid w:val="001214EC"/>
    <w:rsid w:val="00122C16"/>
    <w:rsid w:val="00123299"/>
    <w:rsid w:val="00130672"/>
    <w:rsid w:val="00131617"/>
    <w:rsid w:val="001405CB"/>
    <w:rsid w:val="001426F1"/>
    <w:rsid w:val="00142C89"/>
    <w:rsid w:val="00144A5F"/>
    <w:rsid w:val="00145D4F"/>
    <w:rsid w:val="0014656A"/>
    <w:rsid w:val="00156652"/>
    <w:rsid w:val="00157F9B"/>
    <w:rsid w:val="001628AA"/>
    <w:rsid w:val="00162F90"/>
    <w:rsid w:val="00164507"/>
    <w:rsid w:val="00164BF9"/>
    <w:rsid w:val="00165158"/>
    <w:rsid w:val="00166519"/>
    <w:rsid w:val="00171F76"/>
    <w:rsid w:val="00171FAB"/>
    <w:rsid w:val="00174F0D"/>
    <w:rsid w:val="001766C2"/>
    <w:rsid w:val="001767BE"/>
    <w:rsid w:val="00180CAB"/>
    <w:rsid w:val="0018365E"/>
    <w:rsid w:val="00186290"/>
    <w:rsid w:val="00186644"/>
    <w:rsid w:val="00186D8C"/>
    <w:rsid w:val="00192FA0"/>
    <w:rsid w:val="0019520D"/>
    <w:rsid w:val="001A07F8"/>
    <w:rsid w:val="001A1C4C"/>
    <w:rsid w:val="001A422D"/>
    <w:rsid w:val="001A43F7"/>
    <w:rsid w:val="001B3D1D"/>
    <w:rsid w:val="001C1575"/>
    <w:rsid w:val="001D1BEB"/>
    <w:rsid w:val="001D3DC5"/>
    <w:rsid w:val="001D6FDB"/>
    <w:rsid w:val="001E1107"/>
    <w:rsid w:val="001F1BAC"/>
    <w:rsid w:val="001F4C71"/>
    <w:rsid w:val="00206E9F"/>
    <w:rsid w:val="0021050A"/>
    <w:rsid w:val="00221C59"/>
    <w:rsid w:val="00233E6B"/>
    <w:rsid w:val="0023587B"/>
    <w:rsid w:val="00237147"/>
    <w:rsid w:val="00237D93"/>
    <w:rsid w:val="00247DF7"/>
    <w:rsid w:val="00255F53"/>
    <w:rsid w:val="00257F2D"/>
    <w:rsid w:val="00261727"/>
    <w:rsid w:val="00263B7D"/>
    <w:rsid w:val="0028059D"/>
    <w:rsid w:val="00281C97"/>
    <w:rsid w:val="00282ADA"/>
    <w:rsid w:val="00282E4E"/>
    <w:rsid w:val="00283DE2"/>
    <w:rsid w:val="002840D6"/>
    <w:rsid w:val="00287600"/>
    <w:rsid w:val="002918F7"/>
    <w:rsid w:val="00293582"/>
    <w:rsid w:val="002A34A4"/>
    <w:rsid w:val="002A6866"/>
    <w:rsid w:val="002A7C65"/>
    <w:rsid w:val="002B040E"/>
    <w:rsid w:val="002B2793"/>
    <w:rsid w:val="002B28D1"/>
    <w:rsid w:val="002B7C77"/>
    <w:rsid w:val="002C042A"/>
    <w:rsid w:val="002C1380"/>
    <w:rsid w:val="002C3498"/>
    <w:rsid w:val="002E0D95"/>
    <w:rsid w:val="002E122F"/>
    <w:rsid w:val="002F2007"/>
    <w:rsid w:val="002F30E2"/>
    <w:rsid w:val="002F5E47"/>
    <w:rsid w:val="002F70A2"/>
    <w:rsid w:val="00307C7D"/>
    <w:rsid w:val="00315A4E"/>
    <w:rsid w:val="003203C5"/>
    <w:rsid w:val="003225D1"/>
    <w:rsid w:val="0032619D"/>
    <w:rsid w:val="0033181A"/>
    <w:rsid w:val="00335424"/>
    <w:rsid w:val="00340E74"/>
    <w:rsid w:val="0034189C"/>
    <w:rsid w:val="00342632"/>
    <w:rsid w:val="00344673"/>
    <w:rsid w:val="00347B8A"/>
    <w:rsid w:val="0035057E"/>
    <w:rsid w:val="00351AE6"/>
    <w:rsid w:val="003668D4"/>
    <w:rsid w:val="003718E8"/>
    <w:rsid w:val="00381F0C"/>
    <w:rsid w:val="00386CFF"/>
    <w:rsid w:val="003955CD"/>
    <w:rsid w:val="003A2B7E"/>
    <w:rsid w:val="003A6739"/>
    <w:rsid w:val="003A6EFF"/>
    <w:rsid w:val="003B76C8"/>
    <w:rsid w:val="003C5103"/>
    <w:rsid w:val="003D38CD"/>
    <w:rsid w:val="003D485A"/>
    <w:rsid w:val="003E73E5"/>
    <w:rsid w:val="003F0D55"/>
    <w:rsid w:val="003F219A"/>
    <w:rsid w:val="004058F5"/>
    <w:rsid w:val="00406DFC"/>
    <w:rsid w:val="004141F6"/>
    <w:rsid w:val="00425FE1"/>
    <w:rsid w:val="00435D90"/>
    <w:rsid w:val="004369CD"/>
    <w:rsid w:val="0044160B"/>
    <w:rsid w:val="00450539"/>
    <w:rsid w:val="00450C3C"/>
    <w:rsid w:val="004678CC"/>
    <w:rsid w:val="00477AC9"/>
    <w:rsid w:val="00483998"/>
    <w:rsid w:val="00487817"/>
    <w:rsid w:val="004B518F"/>
    <w:rsid w:val="004B52EF"/>
    <w:rsid w:val="004B6523"/>
    <w:rsid w:val="004C1CAA"/>
    <w:rsid w:val="004C3379"/>
    <w:rsid w:val="004C53F6"/>
    <w:rsid w:val="004C6551"/>
    <w:rsid w:val="004E0443"/>
    <w:rsid w:val="004E372C"/>
    <w:rsid w:val="004E4809"/>
    <w:rsid w:val="004F635C"/>
    <w:rsid w:val="005005F7"/>
    <w:rsid w:val="00505474"/>
    <w:rsid w:val="00505C0F"/>
    <w:rsid w:val="005141F5"/>
    <w:rsid w:val="00514D8F"/>
    <w:rsid w:val="0051602D"/>
    <w:rsid w:val="005164FD"/>
    <w:rsid w:val="00523AED"/>
    <w:rsid w:val="00527E47"/>
    <w:rsid w:val="0053231A"/>
    <w:rsid w:val="005377C6"/>
    <w:rsid w:val="00537D20"/>
    <w:rsid w:val="005414E4"/>
    <w:rsid w:val="0054231A"/>
    <w:rsid w:val="0055200D"/>
    <w:rsid w:val="0055565F"/>
    <w:rsid w:val="005560A9"/>
    <w:rsid w:val="005627C6"/>
    <w:rsid w:val="00563B07"/>
    <w:rsid w:val="00565132"/>
    <w:rsid w:val="00574E95"/>
    <w:rsid w:val="005877A9"/>
    <w:rsid w:val="00591EBA"/>
    <w:rsid w:val="00595919"/>
    <w:rsid w:val="005A299C"/>
    <w:rsid w:val="005A79BD"/>
    <w:rsid w:val="005D4622"/>
    <w:rsid w:val="005D5489"/>
    <w:rsid w:val="005E75C7"/>
    <w:rsid w:val="005E76A1"/>
    <w:rsid w:val="005F1458"/>
    <w:rsid w:val="005F4232"/>
    <w:rsid w:val="00600375"/>
    <w:rsid w:val="0060175C"/>
    <w:rsid w:val="00601F37"/>
    <w:rsid w:val="0060415A"/>
    <w:rsid w:val="00605E96"/>
    <w:rsid w:val="00611D0C"/>
    <w:rsid w:val="00616386"/>
    <w:rsid w:val="006202A3"/>
    <w:rsid w:val="00623445"/>
    <w:rsid w:val="00623CB9"/>
    <w:rsid w:val="00624D0C"/>
    <w:rsid w:val="00631BA3"/>
    <w:rsid w:val="00635397"/>
    <w:rsid w:val="006355BC"/>
    <w:rsid w:val="0063752E"/>
    <w:rsid w:val="006447E2"/>
    <w:rsid w:val="00644A5A"/>
    <w:rsid w:val="00644DB7"/>
    <w:rsid w:val="0064689E"/>
    <w:rsid w:val="00646B9E"/>
    <w:rsid w:val="00653DA6"/>
    <w:rsid w:val="006544A2"/>
    <w:rsid w:val="00660020"/>
    <w:rsid w:val="00662038"/>
    <w:rsid w:val="0067097E"/>
    <w:rsid w:val="006829A8"/>
    <w:rsid w:val="006845D8"/>
    <w:rsid w:val="00684E08"/>
    <w:rsid w:val="00685917"/>
    <w:rsid w:val="006A3261"/>
    <w:rsid w:val="006A544A"/>
    <w:rsid w:val="006B3256"/>
    <w:rsid w:val="006C4F56"/>
    <w:rsid w:val="006D3FE5"/>
    <w:rsid w:val="006D67DB"/>
    <w:rsid w:val="006D7C41"/>
    <w:rsid w:val="006E1BD4"/>
    <w:rsid w:val="006F02A7"/>
    <w:rsid w:val="006F050A"/>
    <w:rsid w:val="006F054E"/>
    <w:rsid w:val="006F1669"/>
    <w:rsid w:val="00704DED"/>
    <w:rsid w:val="007203BB"/>
    <w:rsid w:val="00724C5C"/>
    <w:rsid w:val="00726210"/>
    <w:rsid w:val="007277C9"/>
    <w:rsid w:val="0073798E"/>
    <w:rsid w:val="00741840"/>
    <w:rsid w:val="00744FE9"/>
    <w:rsid w:val="00761A25"/>
    <w:rsid w:val="00763D64"/>
    <w:rsid w:val="0076421F"/>
    <w:rsid w:val="007650E1"/>
    <w:rsid w:val="0076650E"/>
    <w:rsid w:val="00774D52"/>
    <w:rsid w:val="00775352"/>
    <w:rsid w:val="00777F4D"/>
    <w:rsid w:val="00787B8F"/>
    <w:rsid w:val="007932CF"/>
    <w:rsid w:val="007A1A8F"/>
    <w:rsid w:val="007A2D17"/>
    <w:rsid w:val="007A2FE2"/>
    <w:rsid w:val="007A6C44"/>
    <w:rsid w:val="007A729D"/>
    <w:rsid w:val="007A7B31"/>
    <w:rsid w:val="007B32C7"/>
    <w:rsid w:val="007B57BF"/>
    <w:rsid w:val="007C27A1"/>
    <w:rsid w:val="007C4C16"/>
    <w:rsid w:val="007C5AE8"/>
    <w:rsid w:val="007C69EA"/>
    <w:rsid w:val="007C7CCA"/>
    <w:rsid w:val="007C7D5D"/>
    <w:rsid w:val="007D19BB"/>
    <w:rsid w:val="007E08F3"/>
    <w:rsid w:val="007F1A57"/>
    <w:rsid w:val="00801FDA"/>
    <w:rsid w:val="0080216B"/>
    <w:rsid w:val="00806A8F"/>
    <w:rsid w:val="00812D98"/>
    <w:rsid w:val="00816E1D"/>
    <w:rsid w:val="00822372"/>
    <w:rsid w:val="008340FD"/>
    <w:rsid w:val="0083551E"/>
    <w:rsid w:val="00841DD2"/>
    <w:rsid w:val="00846CFF"/>
    <w:rsid w:val="00852FF3"/>
    <w:rsid w:val="00855624"/>
    <w:rsid w:val="00862587"/>
    <w:rsid w:val="00866FD1"/>
    <w:rsid w:val="00867308"/>
    <w:rsid w:val="00884F0E"/>
    <w:rsid w:val="008A5D3A"/>
    <w:rsid w:val="008B1133"/>
    <w:rsid w:val="008B2103"/>
    <w:rsid w:val="008B2858"/>
    <w:rsid w:val="008B7284"/>
    <w:rsid w:val="008C4414"/>
    <w:rsid w:val="008D3C65"/>
    <w:rsid w:val="008E2F31"/>
    <w:rsid w:val="008E4694"/>
    <w:rsid w:val="008F0FAF"/>
    <w:rsid w:val="008F4883"/>
    <w:rsid w:val="008F5DC4"/>
    <w:rsid w:val="00905275"/>
    <w:rsid w:val="00906FC9"/>
    <w:rsid w:val="009107A6"/>
    <w:rsid w:val="009138C1"/>
    <w:rsid w:val="00930C1D"/>
    <w:rsid w:val="00937FD7"/>
    <w:rsid w:val="00942CC6"/>
    <w:rsid w:val="009433AA"/>
    <w:rsid w:val="00946D94"/>
    <w:rsid w:val="00954E09"/>
    <w:rsid w:val="009632E5"/>
    <w:rsid w:val="00975415"/>
    <w:rsid w:val="00984297"/>
    <w:rsid w:val="009931A5"/>
    <w:rsid w:val="009A20E1"/>
    <w:rsid w:val="009A47C9"/>
    <w:rsid w:val="009B5DF0"/>
    <w:rsid w:val="009B7A26"/>
    <w:rsid w:val="009C2EAC"/>
    <w:rsid w:val="009C4929"/>
    <w:rsid w:val="009D0B37"/>
    <w:rsid w:val="009D3668"/>
    <w:rsid w:val="009D6132"/>
    <w:rsid w:val="009E4AB9"/>
    <w:rsid w:val="009E7B0C"/>
    <w:rsid w:val="009F437B"/>
    <w:rsid w:val="009F76DB"/>
    <w:rsid w:val="00A021E0"/>
    <w:rsid w:val="00A03C76"/>
    <w:rsid w:val="00A03DB6"/>
    <w:rsid w:val="00A05602"/>
    <w:rsid w:val="00A074D1"/>
    <w:rsid w:val="00A1186D"/>
    <w:rsid w:val="00A123E4"/>
    <w:rsid w:val="00A17BBD"/>
    <w:rsid w:val="00A2077C"/>
    <w:rsid w:val="00A214AE"/>
    <w:rsid w:val="00A2363C"/>
    <w:rsid w:val="00A236D1"/>
    <w:rsid w:val="00A2395A"/>
    <w:rsid w:val="00A24034"/>
    <w:rsid w:val="00A262EA"/>
    <w:rsid w:val="00A274B1"/>
    <w:rsid w:val="00A27BCC"/>
    <w:rsid w:val="00A32FF7"/>
    <w:rsid w:val="00A346AD"/>
    <w:rsid w:val="00A36975"/>
    <w:rsid w:val="00A42DF0"/>
    <w:rsid w:val="00A44B23"/>
    <w:rsid w:val="00A64A56"/>
    <w:rsid w:val="00A65B53"/>
    <w:rsid w:val="00A65F9A"/>
    <w:rsid w:val="00A75D7D"/>
    <w:rsid w:val="00A76CE1"/>
    <w:rsid w:val="00A81B53"/>
    <w:rsid w:val="00A81F7A"/>
    <w:rsid w:val="00A82918"/>
    <w:rsid w:val="00A9117E"/>
    <w:rsid w:val="00AA525F"/>
    <w:rsid w:val="00AA7D35"/>
    <w:rsid w:val="00AB0572"/>
    <w:rsid w:val="00AB6807"/>
    <w:rsid w:val="00AC4DE8"/>
    <w:rsid w:val="00AC74FF"/>
    <w:rsid w:val="00AD204B"/>
    <w:rsid w:val="00AD59C2"/>
    <w:rsid w:val="00AE1094"/>
    <w:rsid w:val="00AE1AA6"/>
    <w:rsid w:val="00AE2896"/>
    <w:rsid w:val="00AF03E2"/>
    <w:rsid w:val="00AF3637"/>
    <w:rsid w:val="00AF4C36"/>
    <w:rsid w:val="00AF651B"/>
    <w:rsid w:val="00AF7B89"/>
    <w:rsid w:val="00B00408"/>
    <w:rsid w:val="00B02637"/>
    <w:rsid w:val="00B157E9"/>
    <w:rsid w:val="00B20FC0"/>
    <w:rsid w:val="00B21AD1"/>
    <w:rsid w:val="00B264DD"/>
    <w:rsid w:val="00B26915"/>
    <w:rsid w:val="00B33DD5"/>
    <w:rsid w:val="00B34CE1"/>
    <w:rsid w:val="00B36CD8"/>
    <w:rsid w:val="00B42D8A"/>
    <w:rsid w:val="00B4468E"/>
    <w:rsid w:val="00B527E6"/>
    <w:rsid w:val="00B63006"/>
    <w:rsid w:val="00B63EED"/>
    <w:rsid w:val="00B66AA2"/>
    <w:rsid w:val="00B7090A"/>
    <w:rsid w:val="00B70C19"/>
    <w:rsid w:val="00B72572"/>
    <w:rsid w:val="00B77421"/>
    <w:rsid w:val="00B77ED3"/>
    <w:rsid w:val="00B872EB"/>
    <w:rsid w:val="00B91917"/>
    <w:rsid w:val="00B91F5B"/>
    <w:rsid w:val="00B91FAA"/>
    <w:rsid w:val="00B95C06"/>
    <w:rsid w:val="00BB0B76"/>
    <w:rsid w:val="00BB12A3"/>
    <w:rsid w:val="00BC434F"/>
    <w:rsid w:val="00BD20E6"/>
    <w:rsid w:val="00BD6937"/>
    <w:rsid w:val="00BE39D5"/>
    <w:rsid w:val="00BF5921"/>
    <w:rsid w:val="00BF7859"/>
    <w:rsid w:val="00C00695"/>
    <w:rsid w:val="00C01C67"/>
    <w:rsid w:val="00C14676"/>
    <w:rsid w:val="00C16785"/>
    <w:rsid w:val="00C20771"/>
    <w:rsid w:val="00C25130"/>
    <w:rsid w:val="00C32A4A"/>
    <w:rsid w:val="00C3336A"/>
    <w:rsid w:val="00C449E2"/>
    <w:rsid w:val="00C50114"/>
    <w:rsid w:val="00C51C58"/>
    <w:rsid w:val="00C52AC5"/>
    <w:rsid w:val="00C544BD"/>
    <w:rsid w:val="00C64C33"/>
    <w:rsid w:val="00C67A90"/>
    <w:rsid w:val="00C733AC"/>
    <w:rsid w:val="00C77599"/>
    <w:rsid w:val="00C81DEC"/>
    <w:rsid w:val="00C87DDC"/>
    <w:rsid w:val="00C902A4"/>
    <w:rsid w:val="00C92915"/>
    <w:rsid w:val="00C9458C"/>
    <w:rsid w:val="00CA165B"/>
    <w:rsid w:val="00CA64E0"/>
    <w:rsid w:val="00CB630E"/>
    <w:rsid w:val="00CC1C4D"/>
    <w:rsid w:val="00CC2BCB"/>
    <w:rsid w:val="00CC331B"/>
    <w:rsid w:val="00CD1970"/>
    <w:rsid w:val="00CD3B95"/>
    <w:rsid w:val="00CD6839"/>
    <w:rsid w:val="00CE0B8B"/>
    <w:rsid w:val="00CE19BB"/>
    <w:rsid w:val="00CE2638"/>
    <w:rsid w:val="00CE32D4"/>
    <w:rsid w:val="00CF5C04"/>
    <w:rsid w:val="00D01DC3"/>
    <w:rsid w:val="00D12CA7"/>
    <w:rsid w:val="00D13658"/>
    <w:rsid w:val="00D13DBA"/>
    <w:rsid w:val="00D15C79"/>
    <w:rsid w:val="00D223CB"/>
    <w:rsid w:val="00D24EB0"/>
    <w:rsid w:val="00D259B3"/>
    <w:rsid w:val="00D26832"/>
    <w:rsid w:val="00D35B4C"/>
    <w:rsid w:val="00D427C2"/>
    <w:rsid w:val="00D468BB"/>
    <w:rsid w:val="00D55E3E"/>
    <w:rsid w:val="00D63934"/>
    <w:rsid w:val="00D67642"/>
    <w:rsid w:val="00D7175A"/>
    <w:rsid w:val="00D82D43"/>
    <w:rsid w:val="00D8326D"/>
    <w:rsid w:val="00D83B86"/>
    <w:rsid w:val="00D84CA9"/>
    <w:rsid w:val="00D85A57"/>
    <w:rsid w:val="00D9037C"/>
    <w:rsid w:val="00D933F6"/>
    <w:rsid w:val="00D94189"/>
    <w:rsid w:val="00D97D43"/>
    <w:rsid w:val="00DB3096"/>
    <w:rsid w:val="00DB31C8"/>
    <w:rsid w:val="00DB43A6"/>
    <w:rsid w:val="00DB5287"/>
    <w:rsid w:val="00DB7852"/>
    <w:rsid w:val="00DC42DF"/>
    <w:rsid w:val="00DC5655"/>
    <w:rsid w:val="00DC6D35"/>
    <w:rsid w:val="00DC7E46"/>
    <w:rsid w:val="00DD55A9"/>
    <w:rsid w:val="00DE4935"/>
    <w:rsid w:val="00DE6AB5"/>
    <w:rsid w:val="00DF4190"/>
    <w:rsid w:val="00E0023C"/>
    <w:rsid w:val="00E01187"/>
    <w:rsid w:val="00E0617F"/>
    <w:rsid w:val="00E1382F"/>
    <w:rsid w:val="00E14B7E"/>
    <w:rsid w:val="00E208AB"/>
    <w:rsid w:val="00E37929"/>
    <w:rsid w:val="00E4002B"/>
    <w:rsid w:val="00E40F1A"/>
    <w:rsid w:val="00E4612A"/>
    <w:rsid w:val="00E46159"/>
    <w:rsid w:val="00E53325"/>
    <w:rsid w:val="00E56648"/>
    <w:rsid w:val="00E57531"/>
    <w:rsid w:val="00E659E3"/>
    <w:rsid w:val="00E77125"/>
    <w:rsid w:val="00E7763C"/>
    <w:rsid w:val="00E85590"/>
    <w:rsid w:val="00E94791"/>
    <w:rsid w:val="00EA26D4"/>
    <w:rsid w:val="00EA2E48"/>
    <w:rsid w:val="00EA4768"/>
    <w:rsid w:val="00EA61BA"/>
    <w:rsid w:val="00EB02E1"/>
    <w:rsid w:val="00EE03BF"/>
    <w:rsid w:val="00EE108D"/>
    <w:rsid w:val="00EE7BB8"/>
    <w:rsid w:val="00EF2EFC"/>
    <w:rsid w:val="00F02656"/>
    <w:rsid w:val="00F0267C"/>
    <w:rsid w:val="00F049D5"/>
    <w:rsid w:val="00F33CC7"/>
    <w:rsid w:val="00F445F3"/>
    <w:rsid w:val="00F45DB5"/>
    <w:rsid w:val="00F51A01"/>
    <w:rsid w:val="00F549EA"/>
    <w:rsid w:val="00F57247"/>
    <w:rsid w:val="00F6345D"/>
    <w:rsid w:val="00F678C3"/>
    <w:rsid w:val="00F741AC"/>
    <w:rsid w:val="00F75362"/>
    <w:rsid w:val="00F81E5A"/>
    <w:rsid w:val="00F90DDE"/>
    <w:rsid w:val="00FA12F1"/>
    <w:rsid w:val="00FA50F5"/>
    <w:rsid w:val="00FA7B38"/>
    <w:rsid w:val="00FB01B9"/>
    <w:rsid w:val="00FB3E4A"/>
    <w:rsid w:val="00FC0629"/>
    <w:rsid w:val="00FC2DB6"/>
    <w:rsid w:val="00FC67F9"/>
    <w:rsid w:val="00FD338A"/>
    <w:rsid w:val="00FD5055"/>
    <w:rsid w:val="00FE484D"/>
    <w:rsid w:val="00FE7AFD"/>
    <w:rsid w:val="00FF42A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8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44160B"/>
    <w:rPr>
      <w:rFonts w:ascii="Arial" w:hAnsi="Arial" w:cs="Arial"/>
      <w:sz w:val="24"/>
      <w:szCs w:val="24"/>
      <w:lang w:val="es-AR"/>
    </w:rPr>
  </w:style>
  <w:style w:type="paragraph" w:styleId="Ttulo1">
    <w:name w:val="heading 1"/>
    <w:basedOn w:val="Normal"/>
    <w:next w:val="Normal"/>
    <w:qFormat/>
    <w:rsid w:val="00186290"/>
    <w:pPr>
      <w:keepNext/>
      <w:outlineLvl w:val="0"/>
    </w:pPr>
    <w:rPr>
      <w:b/>
      <w:bCs/>
      <w:sz w:val="28"/>
    </w:rPr>
  </w:style>
  <w:style w:type="paragraph" w:styleId="Ttulo2">
    <w:name w:val="heading 2"/>
    <w:basedOn w:val="Normal"/>
    <w:next w:val="Normal"/>
    <w:link w:val="Ttulo2Car"/>
    <w:semiHidden/>
    <w:unhideWhenUsed/>
    <w:qFormat/>
    <w:rsid w:val="00806A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D94189"/>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6290"/>
    <w:pPr>
      <w:tabs>
        <w:tab w:val="center" w:pos="4252"/>
        <w:tab w:val="right" w:pos="8504"/>
      </w:tabs>
    </w:pPr>
    <w:rPr>
      <w:sz w:val="20"/>
    </w:rPr>
  </w:style>
  <w:style w:type="table" w:styleId="Tablaconcuadrcula">
    <w:name w:val="Table Grid"/>
    <w:basedOn w:val="Tablanormal"/>
    <w:rsid w:val="00CE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C1380"/>
    <w:pPr>
      <w:tabs>
        <w:tab w:val="center" w:pos="4252"/>
        <w:tab w:val="right" w:pos="8504"/>
      </w:tabs>
    </w:pPr>
  </w:style>
  <w:style w:type="character" w:styleId="Hipervnculo">
    <w:name w:val="Hyperlink"/>
    <w:rsid w:val="0018365E"/>
    <w:rPr>
      <w:color w:val="0000FF"/>
      <w:u w:val="single"/>
    </w:rPr>
  </w:style>
  <w:style w:type="character" w:styleId="Textoennegrita">
    <w:name w:val="Strong"/>
    <w:qFormat/>
    <w:rsid w:val="007A2FE2"/>
    <w:rPr>
      <w:b/>
      <w:bCs/>
    </w:rPr>
  </w:style>
  <w:style w:type="character" w:customStyle="1" w:styleId="email">
    <w:name w:val="email"/>
    <w:basedOn w:val="Fuentedeprrafopredeter"/>
    <w:rsid w:val="0023587B"/>
  </w:style>
  <w:style w:type="character" w:customStyle="1" w:styleId="yiv9478398180">
    <w:name w:val="yiv9478398180"/>
    <w:basedOn w:val="Fuentedeprrafopredeter"/>
    <w:rsid w:val="0023587B"/>
  </w:style>
  <w:style w:type="paragraph" w:styleId="Textodeglobo">
    <w:name w:val="Balloon Text"/>
    <w:basedOn w:val="Normal"/>
    <w:link w:val="TextodegloboCar"/>
    <w:rsid w:val="00B527E6"/>
    <w:rPr>
      <w:rFonts w:ascii="Segoe UI" w:hAnsi="Segoe UI" w:cs="Segoe UI"/>
      <w:sz w:val="18"/>
      <w:szCs w:val="18"/>
    </w:rPr>
  </w:style>
  <w:style w:type="character" w:customStyle="1" w:styleId="TextodegloboCar">
    <w:name w:val="Texto de globo Car"/>
    <w:link w:val="Textodeglobo"/>
    <w:rsid w:val="00B527E6"/>
    <w:rPr>
      <w:rFonts w:ascii="Segoe UI" w:hAnsi="Segoe UI" w:cs="Segoe UI"/>
      <w:sz w:val="18"/>
      <w:szCs w:val="18"/>
      <w:lang w:val="es-AR" w:eastAsia="es-ES"/>
    </w:rPr>
  </w:style>
  <w:style w:type="character" w:customStyle="1" w:styleId="EncabezadoCar">
    <w:name w:val="Encabezado Car"/>
    <w:basedOn w:val="Fuentedeprrafopredeter"/>
    <w:link w:val="Encabezado"/>
    <w:locked/>
    <w:rsid w:val="00E208AB"/>
    <w:rPr>
      <w:rFonts w:ascii="Arial" w:hAnsi="Arial" w:cs="Arial"/>
      <w:szCs w:val="24"/>
      <w:lang w:val="es-AR"/>
    </w:rPr>
  </w:style>
  <w:style w:type="character" w:customStyle="1" w:styleId="Ttulo2Car">
    <w:name w:val="Título 2 Car"/>
    <w:basedOn w:val="Fuentedeprrafopredeter"/>
    <w:link w:val="Ttulo2"/>
    <w:semiHidden/>
    <w:rsid w:val="00806A8F"/>
    <w:rPr>
      <w:rFonts w:asciiTheme="majorHAnsi" w:eastAsiaTheme="majorEastAsia" w:hAnsiTheme="majorHAnsi" w:cstheme="majorBidi"/>
      <w:b/>
      <w:bCs/>
      <w:color w:val="4F81BD" w:themeColor="accent1"/>
      <w:sz w:val="26"/>
      <w:szCs w:val="26"/>
      <w:lang w:val="es-AR"/>
    </w:rPr>
  </w:style>
  <w:style w:type="paragraph" w:customStyle="1" w:styleId="Normal1">
    <w:name w:val="Normal1"/>
    <w:basedOn w:val="Normal"/>
    <w:uiPriority w:val="99"/>
    <w:rsid w:val="00806A8F"/>
    <w:pPr>
      <w:spacing w:before="100" w:beforeAutospacing="1" w:after="100" w:afterAutospacing="1"/>
    </w:pPr>
    <w:rPr>
      <w:rFonts w:ascii="Times New Roman" w:hAnsi="Times New Roman" w:cs="Times New Roman"/>
      <w:color w:val="000000"/>
      <w:sz w:val="20"/>
      <w:szCs w:val="20"/>
      <w:lang w:eastAsia="es-AR"/>
    </w:rPr>
  </w:style>
  <w:style w:type="paragraph" w:styleId="Subttulo">
    <w:name w:val="Subtitle"/>
    <w:basedOn w:val="Normal"/>
    <w:link w:val="SubttuloCar"/>
    <w:uiPriority w:val="99"/>
    <w:qFormat/>
    <w:rsid w:val="00DD55A9"/>
    <w:pPr>
      <w:widowControl w:val="0"/>
      <w:pBdr>
        <w:top w:val="double" w:sz="6" w:space="1" w:color="auto"/>
        <w:left w:val="double" w:sz="6" w:space="4" w:color="auto"/>
        <w:bottom w:val="double" w:sz="6" w:space="1" w:color="auto"/>
        <w:right w:val="double" w:sz="6" w:space="4" w:color="auto"/>
      </w:pBdr>
      <w:autoSpaceDE w:val="0"/>
      <w:autoSpaceDN w:val="0"/>
      <w:adjustRightInd w:val="0"/>
      <w:jc w:val="center"/>
    </w:pPr>
    <w:rPr>
      <w:rFonts w:ascii="Castellar" w:hAnsi="Castellar" w:cs="Castellar"/>
      <w:sz w:val="28"/>
      <w:szCs w:val="28"/>
      <w:lang w:val="es-ES" w:eastAsia="es-AR"/>
    </w:rPr>
  </w:style>
  <w:style w:type="character" w:customStyle="1" w:styleId="SubttuloCar">
    <w:name w:val="Subtítulo Car"/>
    <w:basedOn w:val="Fuentedeprrafopredeter"/>
    <w:link w:val="Subttulo"/>
    <w:uiPriority w:val="99"/>
    <w:rsid w:val="00DD55A9"/>
    <w:rPr>
      <w:rFonts w:ascii="Castellar" w:hAnsi="Castellar" w:cs="Castellar"/>
      <w:sz w:val="28"/>
      <w:szCs w:val="28"/>
      <w:lang w:val="es-ES" w:eastAsia="es-AR"/>
    </w:rPr>
  </w:style>
  <w:style w:type="paragraph" w:styleId="Prrafodelista">
    <w:name w:val="List Paragraph"/>
    <w:basedOn w:val="Normal"/>
    <w:uiPriority w:val="34"/>
    <w:qFormat/>
    <w:rsid w:val="00DD55A9"/>
    <w:pPr>
      <w:widowControl w:val="0"/>
      <w:autoSpaceDE w:val="0"/>
      <w:autoSpaceDN w:val="0"/>
      <w:adjustRightInd w:val="0"/>
      <w:ind w:left="708"/>
    </w:pPr>
    <w:rPr>
      <w:lang w:val="es-ES" w:eastAsia="es-AR"/>
    </w:rPr>
  </w:style>
  <w:style w:type="character" w:styleId="nfasis">
    <w:name w:val="Emphasis"/>
    <w:basedOn w:val="Fuentedeprrafopredeter"/>
    <w:qFormat/>
    <w:rsid w:val="00662038"/>
    <w:rPr>
      <w:i/>
      <w:iCs/>
    </w:rPr>
  </w:style>
  <w:style w:type="paragraph" w:styleId="Textoindependiente3">
    <w:name w:val="Body Text 3"/>
    <w:basedOn w:val="Normal"/>
    <w:link w:val="Textoindependiente3Car"/>
    <w:uiPriority w:val="99"/>
    <w:unhideWhenUsed/>
    <w:rsid w:val="00662038"/>
    <w:pPr>
      <w:spacing w:before="120" w:after="120"/>
    </w:pPr>
    <w:rPr>
      <w:rFonts w:ascii="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rsid w:val="00662038"/>
    <w:rPr>
      <w:sz w:val="16"/>
      <w:szCs w:val="16"/>
    </w:rPr>
  </w:style>
  <w:style w:type="character" w:customStyle="1" w:styleId="PiedepginaCar">
    <w:name w:val="Pie de página Car"/>
    <w:basedOn w:val="Fuentedeprrafopredeter"/>
    <w:link w:val="Piedepgina"/>
    <w:uiPriority w:val="99"/>
    <w:rsid w:val="008A5D3A"/>
    <w:rPr>
      <w:rFonts w:ascii="Arial" w:hAnsi="Arial" w:cs="Arial"/>
      <w:sz w:val="24"/>
      <w:szCs w:val="24"/>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44160B"/>
    <w:rPr>
      <w:rFonts w:ascii="Arial" w:hAnsi="Arial" w:cs="Arial"/>
      <w:sz w:val="24"/>
      <w:szCs w:val="24"/>
      <w:lang w:val="es-AR"/>
    </w:rPr>
  </w:style>
  <w:style w:type="paragraph" w:styleId="Ttulo1">
    <w:name w:val="heading 1"/>
    <w:basedOn w:val="Normal"/>
    <w:next w:val="Normal"/>
    <w:qFormat/>
    <w:rsid w:val="00186290"/>
    <w:pPr>
      <w:keepNext/>
      <w:outlineLvl w:val="0"/>
    </w:pPr>
    <w:rPr>
      <w:b/>
      <w:bCs/>
      <w:sz w:val="28"/>
    </w:rPr>
  </w:style>
  <w:style w:type="paragraph" w:styleId="Ttulo2">
    <w:name w:val="heading 2"/>
    <w:basedOn w:val="Normal"/>
    <w:next w:val="Normal"/>
    <w:link w:val="Ttulo2Car"/>
    <w:semiHidden/>
    <w:unhideWhenUsed/>
    <w:qFormat/>
    <w:rsid w:val="00806A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D94189"/>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6290"/>
    <w:pPr>
      <w:tabs>
        <w:tab w:val="center" w:pos="4252"/>
        <w:tab w:val="right" w:pos="8504"/>
      </w:tabs>
    </w:pPr>
    <w:rPr>
      <w:sz w:val="20"/>
    </w:rPr>
  </w:style>
  <w:style w:type="table" w:styleId="Tablaconcuadrcula">
    <w:name w:val="Table Grid"/>
    <w:basedOn w:val="Tablanormal"/>
    <w:rsid w:val="00CE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C1380"/>
    <w:pPr>
      <w:tabs>
        <w:tab w:val="center" w:pos="4252"/>
        <w:tab w:val="right" w:pos="8504"/>
      </w:tabs>
    </w:pPr>
  </w:style>
  <w:style w:type="character" w:styleId="Hipervnculo">
    <w:name w:val="Hyperlink"/>
    <w:rsid w:val="0018365E"/>
    <w:rPr>
      <w:color w:val="0000FF"/>
      <w:u w:val="single"/>
    </w:rPr>
  </w:style>
  <w:style w:type="character" w:styleId="Textoennegrita">
    <w:name w:val="Strong"/>
    <w:qFormat/>
    <w:rsid w:val="007A2FE2"/>
    <w:rPr>
      <w:b/>
      <w:bCs/>
    </w:rPr>
  </w:style>
  <w:style w:type="character" w:customStyle="1" w:styleId="email">
    <w:name w:val="email"/>
    <w:basedOn w:val="Fuentedeprrafopredeter"/>
    <w:rsid w:val="0023587B"/>
  </w:style>
  <w:style w:type="character" w:customStyle="1" w:styleId="yiv9478398180">
    <w:name w:val="yiv9478398180"/>
    <w:basedOn w:val="Fuentedeprrafopredeter"/>
    <w:rsid w:val="0023587B"/>
  </w:style>
  <w:style w:type="paragraph" w:styleId="Textodeglobo">
    <w:name w:val="Balloon Text"/>
    <w:basedOn w:val="Normal"/>
    <w:link w:val="TextodegloboCar"/>
    <w:rsid w:val="00B527E6"/>
    <w:rPr>
      <w:rFonts w:ascii="Segoe UI" w:hAnsi="Segoe UI" w:cs="Segoe UI"/>
      <w:sz w:val="18"/>
      <w:szCs w:val="18"/>
    </w:rPr>
  </w:style>
  <w:style w:type="character" w:customStyle="1" w:styleId="TextodegloboCar">
    <w:name w:val="Texto de globo Car"/>
    <w:link w:val="Textodeglobo"/>
    <w:rsid w:val="00B527E6"/>
    <w:rPr>
      <w:rFonts w:ascii="Segoe UI" w:hAnsi="Segoe UI" w:cs="Segoe UI"/>
      <w:sz w:val="18"/>
      <w:szCs w:val="18"/>
      <w:lang w:val="es-AR" w:eastAsia="es-ES"/>
    </w:rPr>
  </w:style>
  <w:style w:type="character" w:customStyle="1" w:styleId="EncabezadoCar">
    <w:name w:val="Encabezado Car"/>
    <w:basedOn w:val="Fuentedeprrafopredeter"/>
    <w:link w:val="Encabezado"/>
    <w:locked/>
    <w:rsid w:val="00E208AB"/>
    <w:rPr>
      <w:rFonts w:ascii="Arial" w:hAnsi="Arial" w:cs="Arial"/>
      <w:szCs w:val="24"/>
      <w:lang w:val="es-AR"/>
    </w:rPr>
  </w:style>
  <w:style w:type="character" w:customStyle="1" w:styleId="Ttulo2Car">
    <w:name w:val="Título 2 Car"/>
    <w:basedOn w:val="Fuentedeprrafopredeter"/>
    <w:link w:val="Ttulo2"/>
    <w:semiHidden/>
    <w:rsid w:val="00806A8F"/>
    <w:rPr>
      <w:rFonts w:asciiTheme="majorHAnsi" w:eastAsiaTheme="majorEastAsia" w:hAnsiTheme="majorHAnsi" w:cstheme="majorBidi"/>
      <w:b/>
      <w:bCs/>
      <w:color w:val="4F81BD" w:themeColor="accent1"/>
      <w:sz w:val="26"/>
      <w:szCs w:val="26"/>
      <w:lang w:val="es-AR"/>
    </w:rPr>
  </w:style>
  <w:style w:type="paragraph" w:customStyle="1" w:styleId="Normal1">
    <w:name w:val="Normal1"/>
    <w:basedOn w:val="Normal"/>
    <w:uiPriority w:val="99"/>
    <w:rsid w:val="00806A8F"/>
    <w:pPr>
      <w:spacing w:before="100" w:beforeAutospacing="1" w:after="100" w:afterAutospacing="1"/>
    </w:pPr>
    <w:rPr>
      <w:rFonts w:ascii="Times New Roman" w:hAnsi="Times New Roman" w:cs="Times New Roman"/>
      <w:color w:val="000000"/>
      <w:sz w:val="20"/>
      <w:szCs w:val="20"/>
      <w:lang w:eastAsia="es-AR"/>
    </w:rPr>
  </w:style>
  <w:style w:type="paragraph" w:styleId="Subttulo">
    <w:name w:val="Subtitle"/>
    <w:basedOn w:val="Normal"/>
    <w:link w:val="SubttuloCar"/>
    <w:uiPriority w:val="99"/>
    <w:qFormat/>
    <w:rsid w:val="00DD55A9"/>
    <w:pPr>
      <w:widowControl w:val="0"/>
      <w:pBdr>
        <w:top w:val="double" w:sz="6" w:space="1" w:color="auto"/>
        <w:left w:val="double" w:sz="6" w:space="4" w:color="auto"/>
        <w:bottom w:val="double" w:sz="6" w:space="1" w:color="auto"/>
        <w:right w:val="double" w:sz="6" w:space="4" w:color="auto"/>
      </w:pBdr>
      <w:autoSpaceDE w:val="0"/>
      <w:autoSpaceDN w:val="0"/>
      <w:adjustRightInd w:val="0"/>
      <w:jc w:val="center"/>
    </w:pPr>
    <w:rPr>
      <w:rFonts w:ascii="Castellar" w:hAnsi="Castellar" w:cs="Castellar"/>
      <w:sz w:val="28"/>
      <w:szCs w:val="28"/>
      <w:lang w:val="es-ES" w:eastAsia="es-AR"/>
    </w:rPr>
  </w:style>
  <w:style w:type="character" w:customStyle="1" w:styleId="SubttuloCar">
    <w:name w:val="Subtítulo Car"/>
    <w:basedOn w:val="Fuentedeprrafopredeter"/>
    <w:link w:val="Subttulo"/>
    <w:uiPriority w:val="99"/>
    <w:rsid w:val="00DD55A9"/>
    <w:rPr>
      <w:rFonts w:ascii="Castellar" w:hAnsi="Castellar" w:cs="Castellar"/>
      <w:sz w:val="28"/>
      <w:szCs w:val="28"/>
      <w:lang w:val="es-ES" w:eastAsia="es-AR"/>
    </w:rPr>
  </w:style>
  <w:style w:type="paragraph" w:styleId="Prrafodelista">
    <w:name w:val="List Paragraph"/>
    <w:basedOn w:val="Normal"/>
    <w:uiPriority w:val="34"/>
    <w:qFormat/>
    <w:rsid w:val="00DD55A9"/>
    <w:pPr>
      <w:widowControl w:val="0"/>
      <w:autoSpaceDE w:val="0"/>
      <w:autoSpaceDN w:val="0"/>
      <w:adjustRightInd w:val="0"/>
      <w:ind w:left="708"/>
    </w:pPr>
    <w:rPr>
      <w:lang w:val="es-ES" w:eastAsia="es-AR"/>
    </w:rPr>
  </w:style>
  <w:style w:type="character" w:styleId="nfasis">
    <w:name w:val="Emphasis"/>
    <w:basedOn w:val="Fuentedeprrafopredeter"/>
    <w:qFormat/>
    <w:rsid w:val="00662038"/>
    <w:rPr>
      <w:i/>
      <w:iCs/>
    </w:rPr>
  </w:style>
  <w:style w:type="paragraph" w:styleId="Textoindependiente3">
    <w:name w:val="Body Text 3"/>
    <w:basedOn w:val="Normal"/>
    <w:link w:val="Textoindependiente3Car"/>
    <w:uiPriority w:val="99"/>
    <w:unhideWhenUsed/>
    <w:rsid w:val="00662038"/>
    <w:pPr>
      <w:spacing w:before="120" w:after="120"/>
    </w:pPr>
    <w:rPr>
      <w:rFonts w:ascii="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rsid w:val="00662038"/>
    <w:rPr>
      <w:sz w:val="16"/>
      <w:szCs w:val="16"/>
    </w:rPr>
  </w:style>
  <w:style w:type="character" w:customStyle="1" w:styleId="PiedepginaCar">
    <w:name w:val="Pie de página Car"/>
    <w:basedOn w:val="Fuentedeprrafopredeter"/>
    <w:link w:val="Piedepgina"/>
    <w:uiPriority w:val="99"/>
    <w:rsid w:val="008A5D3A"/>
    <w:rPr>
      <w:rFonts w:ascii="Arial" w:hAnsi="Arial" w:cs="Arial"/>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66281">
      <w:bodyDiv w:val="1"/>
      <w:marLeft w:val="0"/>
      <w:marRight w:val="0"/>
      <w:marTop w:val="0"/>
      <w:marBottom w:val="0"/>
      <w:divBdr>
        <w:top w:val="none" w:sz="0" w:space="0" w:color="auto"/>
        <w:left w:val="none" w:sz="0" w:space="0" w:color="auto"/>
        <w:bottom w:val="none" w:sz="0" w:space="0" w:color="auto"/>
        <w:right w:val="none" w:sz="0" w:space="0" w:color="auto"/>
      </w:divBdr>
    </w:div>
    <w:div w:id="818425834">
      <w:bodyDiv w:val="1"/>
      <w:marLeft w:val="0"/>
      <w:marRight w:val="0"/>
      <w:marTop w:val="0"/>
      <w:marBottom w:val="0"/>
      <w:divBdr>
        <w:top w:val="none" w:sz="0" w:space="0" w:color="auto"/>
        <w:left w:val="none" w:sz="0" w:space="0" w:color="auto"/>
        <w:bottom w:val="none" w:sz="0" w:space="0" w:color="auto"/>
        <w:right w:val="none" w:sz="0" w:space="0" w:color="auto"/>
      </w:divBdr>
    </w:div>
    <w:div w:id="1072897642">
      <w:bodyDiv w:val="1"/>
      <w:marLeft w:val="0"/>
      <w:marRight w:val="0"/>
      <w:marTop w:val="0"/>
      <w:marBottom w:val="0"/>
      <w:divBdr>
        <w:top w:val="none" w:sz="0" w:space="0" w:color="auto"/>
        <w:left w:val="none" w:sz="0" w:space="0" w:color="auto"/>
        <w:bottom w:val="none" w:sz="0" w:space="0" w:color="auto"/>
        <w:right w:val="none" w:sz="0" w:space="0" w:color="auto"/>
      </w:divBdr>
    </w:div>
    <w:div w:id="1594321193">
      <w:bodyDiv w:val="1"/>
      <w:marLeft w:val="0"/>
      <w:marRight w:val="0"/>
      <w:marTop w:val="0"/>
      <w:marBottom w:val="0"/>
      <w:divBdr>
        <w:top w:val="none" w:sz="0" w:space="0" w:color="auto"/>
        <w:left w:val="none" w:sz="0" w:space="0" w:color="auto"/>
        <w:bottom w:val="none" w:sz="0" w:space="0" w:color="auto"/>
        <w:right w:val="none" w:sz="0" w:space="0" w:color="auto"/>
      </w:divBdr>
    </w:div>
    <w:div w:id="202716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vettorazzi@caru.org.u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sadeentrada@caru.org.u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20.pn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1800</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Invitación Concurso de Precios 002/11</vt:lpstr>
    </vt:vector>
  </TitlesOfParts>
  <Company>hhh</Company>
  <LinksUpToDate>false</LinksUpToDate>
  <CharactersWithSpaces>11678</CharactersWithSpaces>
  <SharedDoc>false</SharedDoc>
  <HLinks>
    <vt:vector size="12" baseType="variant">
      <vt:variant>
        <vt:i4>1245306</vt:i4>
      </vt:variant>
      <vt:variant>
        <vt:i4>3</vt:i4>
      </vt:variant>
      <vt:variant>
        <vt:i4>0</vt:i4>
      </vt:variant>
      <vt:variant>
        <vt:i4>5</vt:i4>
      </vt:variant>
      <vt:variant>
        <vt:lpwstr>mailto:mesadeentrada@caru.org.uy</vt:lpwstr>
      </vt:variant>
      <vt:variant>
        <vt:lpwstr/>
      </vt:variant>
      <vt:variant>
        <vt:i4>7077909</vt:i4>
      </vt:variant>
      <vt:variant>
        <vt:i4>0</vt:i4>
      </vt:variant>
      <vt:variant>
        <vt:i4>0</vt:i4>
      </vt:variant>
      <vt:variant>
        <vt:i4>5</vt:i4>
      </vt:variant>
      <vt:variant>
        <vt:lpwstr>mailto:dvettorazzi@caru.org.uy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Concurso de Precios 002/11</dc:title>
  <dc:subject>Compra de Equip.Electr.para Monitoreo del Río Uruguay</dc:subject>
  <dc:creator>Usuario invitado</dc:creator>
  <cp:lastModifiedBy>jnunes</cp:lastModifiedBy>
  <cp:revision>4</cp:revision>
  <cp:lastPrinted>2015-11-10T21:31:00Z</cp:lastPrinted>
  <dcterms:created xsi:type="dcterms:W3CDTF">2016-03-16T10:45:00Z</dcterms:created>
  <dcterms:modified xsi:type="dcterms:W3CDTF">2016-03-16T12:30:00Z</dcterms:modified>
</cp:coreProperties>
</file>